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625" w:rsidRPr="00BF4970" w:rsidRDefault="006F7625" w:rsidP="006F7625">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rPr>
          <w:rFonts w:ascii="Arial" w:hAnsi="Arial" w:cs="Arial"/>
          <w:i/>
          <w:szCs w:val="22"/>
        </w:rPr>
      </w:pPr>
      <w:bookmarkStart w:id="0" w:name="_Toc158279762"/>
      <w:bookmarkStart w:id="1" w:name="_Toc149384693"/>
      <w:bookmarkStart w:id="2" w:name="_GoBack"/>
      <w:bookmarkEnd w:id="2"/>
      <w:r w:rsidRPr="00BF4970">
        <w:rPr>
          <w:rFonts w:ascii="Arial" w:hAnsi="Arial" w:cs="Arial"/>
          <w:i/>
          <w:szCs w:val="22"/>
        </w:rPr>
        <w:t xml:space="preserve">Edit this sample document to include </w:t>
      </w:r>
      <w:r>
        <w:rPr>
          <w:rFonts w:ascii="Arial" w:hAnsi="Arial" w:cs="Arial"/>
          <w:i/>
          <w:szCs w:val="22"/>
        </w:rPr>
        <w:t>condi</w:t>
      </w:r>
      <w:r w:rsidRPr="00BF4970">
        <w:rPr>
          <w:rFonts w:ascii="Arial" w:hAnsi="Arial" w:cs="Arial"/>
          <w:i/>
          <w:szCs w:val="22"/>
        </w:rPr>
        <w:t xml:space="preserve">tions specific to the </w:t>
      </w:r>
      <w:r>
        <w:rPr>
          <w:rFonts w:ascii="Arial" w:hAnsi="Arial" w:cs="Arial"/>
          <w:i/>
          <w:szCs w:val="22"/>
        </w:rPr>
        <w:t>school district’s</w:t>
      </w:r>
      <w:r w:rsidRPr="00BF4970">
        <w:rPr>
          <w:rFonts w:ascii="Arial" w:hAnsi="Arial" w:cs="Arial"/>
          <w:i/>
          <w:szCs w:val="22"/>
        </w:rPr>
        <w:t xml:space="preserve"> projects</w:t>
      </w:r>
      <w:r>
        <w:rPr>
          <w:rFonts w:ascii="Arial" w:hAnsi="Arial" w:cs="Arial"/>
          <w:i/>
          <w:szCs w:val="22"/>
        </w:rPr>
        <w:t xml:space="preserve"> and delete these notes</w:t>
      </w:r>
      <w:r w:rsidRPr="00BF4970">
        <w:rPr>
          <w:rFonts w:ascii="Arial" w:hAnsi="Arial" w:cs="Arial"/>
          <w:i/>
          <w:szCs w:val="22"/>
        </w:rPr>
        <w:t>.</w:t>
      </w:r>
    </w:p>
    <w:p w:rsidR="00CD1B3F" w:rsidRDefault="00CD1B3F" w:rsidP="00EB6665">
      <w:pPr>
        <w:pStyle w:val="Heading2"/>
        <w:numPr>
          <w:ilvl w:val="0"/>
          <w:numId w:val="0"/>
        </w:numPr>
        <w:ind w:left="360" w:hanging="360"/>
      </w:pPr>
      <w:r>
        <w:t>Certifications</w:t>
      </w:r>
      <w:bookmarkEnd w:id="0"/>
    </w:p>
    <w:p w:rsidR="00CD1B3F" w:rsidRDefault="00CD1B3F" w:rsidP="00CE1998">
      <w:pPr>
        <w:spacing w:before="120"/>
        <w:ind w:left="720"/>
        <w:rPr>
          <w:bCs/>
          <w:noProof/>
          <w:szCs w:val="22"/>
        </w:rPr>
      </w:pPr>
      <w:r>
        <w:rPr>
          <w:bCs/>
          <w:noProof/>
          <w:szCs w:val="22"/>
        </w:rPr>
        <w:t xml:space="preserve">These Supplementary </w:t>
      </w:r>
      <w:r w:rsidR="00B01FD5">
        <w:rPr>
          <w:bCs/>
          <w:noProof/>
          <w:szCs w:val="22"/>
        </w:rPr>
        <w:t>Condi</w:t>
      </w:r>
      <w:r>
        <w:rPr>
          <w:bCs/>
          <w:noProof/>
          <w:szCs w:val="22"/>
        </w:rPr>
        <w:t xml:space="preserve">tions amend and supplement the </w:t>
      </w:r>
      <w:r w:rsidR="00B01FD5">
        <w:rPr>
          <w:bCs/>
          <w:noProof/>
          <w:szCs w:val="22"/>
        </w:rPr>
        <w:t>General Conditions</w:t>
      </w:r>
      <w:r>
        <w:rPr>
          <w:bCs/>
          <w:noProof/>
          <w:szCs w:val="22"/>
        </w:rPr>
        <w:t xml:space="preserve"> and other provisions of the Contract Documents as indicated below. All provisions not amended remain in full force and effect. The terms in these Supplementary </w:t>
      </w:r>
      <w:r w:rsidR="00B01FD5">
        <w:rPr>
          <w:bCs/>
          <w:noProof/>
          <w:szCs w:val="22"/>
        </w:rPr>
        <w:t>Condi</w:t>
      </w:r>
      <w:r>
        <w:rPr>
          <w:bCs/>
          <w:noProof/>
          <w:szCs w:val="22"/>
        </w:rPr>
        <w:t xml:space="preserve">tions defined in the </w:t>
      </w:r>
      <w:r w:rsidR="00B01FD5">
        <w:rPr>
          <w:bCs/>
          <w:noProof/>
          <w:szCs w:val="22"/>
        </w:rPr>
        <w:t>Contracting Definitions or the General Conditions</w:t>
      </w:r>
      <w:r>
        <w:rPr>
          <w:bCs/>
          <w:noProof/>
          <w:szCs w:val="22"/>
        </w:rPr>
        <w:t xml:space="preserve"> shall have the meanings assigned to them in those documents.</w:t>
      </w:r>
    </w:p>
    <w:p w:rsidR="00CD1B3F" w:rsidRDefault="00CD1B3F" w:rsidP="00CE1998">
      <w:pPr>
        <w:keepNext/>
        <w:tabs>
          <w:tab w:val="left" w:pos="4500"/>
          <w:tab w:val="left" w:pos="4680"/>
          <w:tab w:val="left" w:pos="8640"/>
        </w:tabs>
        <w:spacing w:before="120"/>
        <w:ind w:left="720"/>
        <w:rPr>
          <w:szCs w:val="22"/>
        </w:rPr>
      </w:pPr>
      <w:r>
        <w:rPr>
          <w:szCs w:val="22"/>
        </w:rPr>
        <w:t xml:space="preserve">These Supplementary </w:t>
      </w:r>
      <w:r w:rsidR="00B01FD5">
        <w:rPr>
          <w:szCs w:val="22"/>
        </w:rPr>
        <w:t>Condi</w:t>
      </w:r>
      <w:r>
        <w:rPr>
          <w:szCs w:val="22"/>
        </w:rPr>
        <w:t>tion</w:t>
      </w:r>
      <w:r w:rsidR="000E05EE">
        <w:rPr>
          <w:szCs w:val="22"/>
        </w:rPr>
        <w:t>s are authorized</w:t>
      </w:r>
      <w:r w:rsidR="00410432">
        <w:rPr>
          <w:szCs w:val="22"/>
        </w:rPr>
        <w:t>,</w:t>
      </w:r>
      <w:r w:rsidR="000E05EE">
        <w:rPr>
          <w:szCs w:val="22"/>
        </w:rPr>
        <w:t xml:space="preserve"> </w:t>
      </w:r>
      <w:r w:rsidR="00410432">
        <w:rPr>
          <w:szCs w:val="22"/>
        </w:rPr>
        <w:t>by the Ohio Facilities Constr</w:t>
      </w:r>
      <w:r w:rsidR="009F6EB0">
        <w:rPr>
          <w:szCs w:val="22"/>
        </w:rPr>
        <w:t>uction Commission</w:t>
      </w:r>
      <w:r w:rsidR="00410432">
        <w:rPr>
          <w:szCs w:val="22"/>
        </w:rPr>
        <w:t xml:space="preserve">, </w:t>
      </w:r>
      <w:r w:rsidR="000E05EE">
        <w:rPr>
          <w:szCs w:val="22"/>
        </w:rPr>
        <w:t xml:space="preserve">for use on </w:t>
      </w:r>
      <w:r w:rsidR="00410432">
        <w:rPr>
          <w:szCs w:val="22"/>
        </w:rPr>
        <w:t xml:space="preserve">projects constructed for the </w:t>
      </w:r>
      <w:r w:rsidR="00EF03C9" w:rsidRPr="00042D13">
        <w:rPr>
          <w:color w:val="0000FF"/>
          <w:szCs w:val="22"/>
        </w:rPr>
        <w:t>«</w:t>
      </w:r>
      <w:r w:rsidR="00EF03C9">
        <w:rPr>
          <w:color w:val="0000FF"/>
          <w:szCs w:val="22"/>
        </w:rPr>
        <w:t>insert name</w:t>
      </w:r>
      <w:r w:rsidR="00EF03C9" w:rsidRPr="00042D13">
        <w:rPr>
          <w:color w:val="0000FF"/>
          <w:szCs w:val="22"/>
        </w:rPr>
        <w:t>»</w:t>
      </w:r>
      <w:r w:rsidR="00EF03C9" w:rsidRPr="00EF03C9">
        <w:rPr>
          <w:szCs w:val="22"/>
        </w:rPr>
        <w:t xml:space="preserve"> </w:t>
      </w:r>
      <w:r w:rsidR="00410432">
        <w:rPr>
          <w:szCs w:val="22"/>
        </w:rPr>
        <w:t>School Di</w:t>
      </w:r>
      <w:r w:rsidR="009F6EB0">
        <w:rPr>
          <w:szCs w:val="22"/>
        </w:rPr>
        <w:t>strict</w:t>
      </w:r>
      <w:r w:rsidR="00410432">
        <w:rPr>
          <w:szCs w:val="22"/>
        </w:rPr>
        <w:t xml:space="preserve"> funded by the </w:t>
      </w:r>
      <w:r w:rsidR="000E05EE">
        <w:rPr>
          <w:szCs w:val="22"/>
        </w:rPr>
        <w:t xml:space="preserve">Ohio Facilities </w:t>
      </w:r>
      <w:r w:rsidR="00B66C0C">
        <w:rPr>
          <w:szCs w:val="22"/>
        </w:rPr>
        <w:t xml:space="preserve">Construction </w:t>
      </w:r>
      <w:r w:rsidR="000E05EE">
        <w:rPr>
          <w:szCs w:val="22"/>
        </w:rPr>
        <w:t>Commission.</w:t>
      </w:r>
    </w:p>
    <w:p w:rsidR="000B5C6E" w:rsidRPr="00BF4970" w:rsidRDefault="000B5C6E" w:rsidP="000B5C6E">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jc w:val="both"/>
        <w:rPr>
          <w:rFonts w:ascii="Arial" w:hAnsi="Arial" w:cs="Arial"/>
          <w:i/>
          <w:szCs w:val="22"/>
        </w:rPr>
      </w:pPr>
      <w:bookmarkStart w:id="3" w:name="_Toc158279763"/>
      <w:r w:rsidRPr="00BF4970">
        <w:rPr>
          <w:rFonts w:ascii="Arial" w:hAnsi="Arial" w:cs="Arial"/>
          <w:i/>
          <w:szCs w:val="22"/>
        </w:rPr>
        <w:t xml:space="preserve">Insert the name and relevant general contact information for the </w:t>
      </w:r>
      <w:r>
        <w:rPr>
          <w:rFonts w:ascii="Arial" w:hAnsi="Arial" w:cs="Arial"/>
          <w:i/>
          <w:szCs w:val="22"/>
        </w:rPr>
        <w:t>school district</w:t>
      </w:r>
      <w:r w:rsidRPr="00BF4970">
        <w:rPr>
          <w:rFonts w:ascii="Arial" w:hAnsi="Arial" w:cs="Arial"/>
          <w:i/>
          <w:szCs w:val="22"/>
        </w:rPr>
        <w:t xml:space="preserve"> below.</w:t>
      </w:r>
    </w:p>
    <w:p w:rsidR="00CD1B3F" w:rsidRPr="00EB6665" w:rsidRDefault="00CD1B3F" w:rsidP="00EB6665">
      <w:pPr>
        <w:pStyle w:val="Heading2"/>
        <w:numPr>
          <w:ilvl w:val="0"/>
          <w:numId w:val="0"/>
        </w:numPr>
        <w:ind w:left="360" w:hanging="360"/>
      </w:pPr>
      <w:r w:rsidRPr="00EB6665">
        <w:t>Contracting Authority</w:t>
      </w:r>
      <w:bookmarkEnd w:id="3"/>
    </w:p>
    <w:p w:rsidR="000E05EE" w:rsidRPr="00907C80" w:rsidRDefault="00EF03C9" w:rsidP="00126846">
      <w:pPr>
        <w:tabs>
          <w:tab w:val="left" w:pos="4140"/>
          <w:tab w:val="left" w:pos="6120"/>
        </w:tabs>
        <w:spacing w:before="120"/>
        <w:ind w:left="720"/>
        <w:jc w:val="both"/>
        <w:rPr>
          <w:szCs w:val="22"/>
        </w:rPr>
      </w:pPr>
      <w:bookmarkStart w:id="4" w:name="_Toc149384695"/>
      <w:bookmarkEnd w:id="1"/>
      <w:r w:rsidRPr="00042D13">
        <w:rPr>
          <w:color w:val="0000FF"/>
          <w:szCs w:val="22"/>
        </w:rPr>
        <w:t>«</w:t>
      </w:r>
      <w:r>
        <w:rPr>
          <w:color w:val="0000FF"/>
          <w:szCs w:val="22"/>
        </w:rPr>
        <w:t>insert name</w:t>
      </w:r>
      <w:r w:rsidRPr="00042D13">
        <w:rPr>
          <w:color w:val="0000FF"/>
          <w:szCs w:val="22"/>
        </w:rPr>
        <w:t>»</w:t>
      </w:r>
      <w:r w:rsidR="00651294" w:rsidRPr="00EF03C9">
        <w:rPr>
          <w:szCs w:val="22"/>
        </w:rPr>
        <w:t xml:space="preserve"> School District</w:t>
      </w:r>
      <w:r w:rsidR="001A7A59" w:rsidRPr="00EF03C9">
        <w:rPr>
          <w:szCs w:val="22"/>
        </w:rPr>
        <w:tab/>
        <w:t>in conju</w:t>
      </w:r>
      <w:r w:rsidR="00126846">
        <w:rPr>
          <w:szCs w:val="22"/>
        </w:rPr>
        <w:t>n</w:t>
      </w:r>
      <w:r w:rsidR="001A7A59" w:rsidRPr="00EF03C9">
        <w:rPr>
          <w:szCs w:val="22"/>
        </w:rPr>
        <w:t>ction with</w:t>
      </w:r>
      <w:r w:rsidR="000E05EE" w:rsidRPr="00EF03C9">
        <w:rPr>
          <w:szCs w:val="22"/>
        </w:rPr>
        <w:tab/>
      </w:r>
      <w:r w:rsidR="00651294" w:rsidRPr="00EF03C9">
        <w:rPr>
          <w:szCs w:val="22"/>
        </w:rPr>
        <w:t>Ohio Facilities Construction Commission</w:t>
      </w:r>
    </w:p>
    <w:p w:rsidR="000E05EE" w:rsidRPr="00EF03C9" w:rsidRDefault="000E05EE" w:rsidP="000E05EE">
      <w:pPr>
        <w:tabs>
          <w:tab w:val="left" w:pos="6120"/>
        </w:tabs>
        <w:ind w:left="720"/>
        <w:jc w:val="both"/>
        <w:rPr>
          <w:szCs w:val="22"/>
        </w:rPr>
      </w:pPr>
      <w:r w:rsidRPr="00042D13">
        <w:rPr>
          <w:color w:val="0000FF"/>
          <w:szCs w:val="22"/>
        </w:rPr>
        <w:t>«</w:t>
      </w:r>
      <w:r>
        <w:rPr>
          <w:color w:val="0000FF"/>
          <w:szCs w:val="22"/>
        </w:rPr>
        <w:t>insert street address</w:t>
      </w:r>
      <w:r w:rsidRPr="00042D13">
        <w:rPr>
          <w:color w:val="0000FF"/>
          <w:szCs w:val="22"/>
        </w:rPr>
        <w:t>»</w:t>
      </w:r>
      <w:r>
        <w:rPr>
          <w:color w:val="0000FF"/>
          <w:szCs w:val="22"/>
        </w:rPr>
        <w:tab/>
      </w:r>
      <w:r w:rsidR="00126846">
        <w:rPr>
          <w:szCs w:val="22"/>
        </w:rPr>
        <w:t>3</w:t>
      </w:r>
      <w:r w:rsidR="00EF03C9" w:rsidRPr="00EF03C9">
        <w:rPr>
          <w:szCs w:val="22"/>
        </w:rPr>
        <w:t xml:space="preserve">0 West </w:t>
      </w:r>
      <w:r w:rsidR="00126846">
        <w:rPr>
          <w:szCs w:val="22"/>
        </w:rPr>
        <w:t>Spring</w:t>
      </w:r>
      <w:r w:rsidR="00EF03C9" w:rsidRPr="00EF03C9">
        <w:rPr>
          <w:szCs w:val="22"/>
        </w:rPr>
        <w:t xml:space="preserve"> Street, </w:t>
      </w:r>
      <w:r w:rsidR="00126846">
        <w:rPr>
          <w:szCs w:val="22"/>
        </w:rPr>
        <w:t>4th Floor</w:t>
      </w:r>
    </w:p>
    <w:p w:rsidR="000E05EE" w:rsidRPr="00EF03C9" w:rsidRDefault="000E05EE" w:rsidP="000E05EE">
      <w:pPr>
        <w:tabs>
          <w:tab w:val="left" w:pos="6120"/>
        </w:tabs>
        <w:ind w:left="720"/>
        <w:jc w:val="both"/>
        <w:rPr>
          <w:szCs w:val="22"/>
        </w:rPr>
      </w:pPr>
      <w:r w:rsidRPr="00042D13">
        <w:rPr>
          <w:color w:val="0000FF"/>
          <w:szCs w:val="22"/>
        </w:rPr>
        <w:t>«</w:t>
      </w:r>
      <w:r>
        <w:rPr>
          <w:color w:val="0000FF"/>
          <w:szCs w:val="22"/>
        </w:rPr>
        <w:t xml:space="preserve">insert city, </w:t>
      </w:r>
      <w:proofErr w:type="gramStart"/>
      <w:r>
        <w:rPr>
          <w:color w:val="0000FF"/>
          <w:szCs w:val="22"/>
        </w:rPr>
        <w:t>state  zip</w:t>
      </w:r>
      <w:proofErr w:type="gramEnd"/>
      <w:r>
        <w:rPr>
          <w:color w:val="0000FF"/>
          <w:szCs w:val="22"/>
        </w:rPr>
        <w:t xml:space="preserve"> code</w:t>
      </w:r>
      <w:r w:rsidRPr="00042D13">
        <w:rPr>
          <w:color w:val="0000FF"/>
          <w:szCs w:val="22"/>
        </w:rPr>
        <w:t>»</w:t>
      </w:r>
      <w:r>
        <w:rPr>
          <w:color w:val="0000FF"/>
          <w:szCs w:val="22"/>
        </w:rPr>
        <w:tab/>
      </w:r>
      <w:r w:rsidR="00EF03C9" w:rsidRPr="00EF03C9">
        <w:rPr>
          <w:szCs w:val="22"/>
        </w:rPr>
        <w:t>Columbus, Ohio 43215</w:t>
      </w:r>
    </w:p>
    <w:p w:rsidR="000E05EE" w:rsidRPr="00EF03C9" w:rsidRDefault="000E05EE" w:rsidP="000E05EE">
      <w:pPr>
        <w:tabs>
          <w:tab w:val="left" w:pos="6120"/>
        </w:tabs>
        <w:ind w:left="720"/>
        <w:jc w:val="both"/>
        <w:rPr>
          <w:szCs w:val="22"/>
        </w:rPr>
      </w:pPr>
      <w:r w:rsidRPr="00042D13">
        <w:rPr>
          <w:color w:val="0000FF"/>
          <w:szCs w:val="22"/>
        </w:rPr>
        <w:t>«</w:t>
      </w:r>
      <w:r>
        <w:rPr>
          <w:color w:val="0000FF"/>
          <w:szCs w:val="22"/>
        </w:rPr>
        <w:t>insert phone number</w:t>
      </w:r>
      <w:r w:rsidRPr="00042D13">
        <w:rPr>
          <w:color w:val="0000FF"/>
          <w:szCs w:val="22"/>
        </w:rPr>
        <w:t>»</w:t>
      </w:r>
      <w:r>
        <w:rPr>
          <w:color w:val="0000FF"/>
          <w:szCs w:val="22"/>
        </w:rPr>
        <w:tab/>
      </w:r>
      <w:r w:rsidR="00EF03C9" w:rsidRPr="00EF03C9">
        <w:rPr>
          <w:szCs w:val="22"/>
        </w:rPr>
        <w:t>614</w:t>
      </w:r>
      <w:r w:rsidR="009F6EB0">
        <w:rPr>
          <w:szCs w:val="22"/>
        </w:rPr>
        <w:t>.</w:t>
      </w:r>
      <w:r w:rsidR="00EF03C9" w:rsidRPr="00EF03C9">
        <w:rPr>
          <w:szCs w:val="22"/>
        </w:rPr>
        <w:t>466</w:t>
      </w:r>
      <w:r w:rsidR="009F6EB0">
        <w:rPr>
          <w:szCs w:val="22"/>
        </w:rPr>
        <w:t>.</w:t>
      </w:r>
      <w:r w:rsidR="00EF03C9" w:rsidRPr="00EF03C9">
        <w:rPr>
          <w:szCs w:val="22"/>
        </w:rPr>
        <w:t>6290</w:t>
      </w:r>
    </w:p>
    <w:p w:rsidR="000E05EE" w:rsidRPr="00EF03C9" w:rsidRDefault="000E05EE" w:rsidP="000E05EE">
      <w:pPr>
        <w:tabs>
          <w:tab w:val="left" w:pos="6120"/>
        </w:tabs>
        <w:ind w:left="720"/>
        <w:jc w:val="both"/>
        <w:rPr>
          <w:szCs w:val="22"/>
        </w:rPr>
      </w:pPr>
      <w:r w:rsidRPr="00042D13">
        <w:rPr>
          <w:color w:val="0000FF"/>
          <w:szCs w:val="22"/>
        </w:rPr>
        <w:t>«</w:t>
      </w:r>
      <w:r>
        <w:rPr>
          <w:color w:val="0000FF"/>
          <w:szCs w:val="22"/>
        </w:rPr>
        <w:t>insert website</w:t>
      </w:r>
      <w:r w:rsidRPr="00042D13">
        <w:rPr>
          <w:color w:val="0000FF"/>
          <w:szCs w:val="22"/>
        </w:rPr>
        <w:t>»</w:t>
      </w:r>
      <w:r>
        <w:rPr>
          <w:color w:val="0000FF"/>
          <w:szCs w:val="22"/>
        </w:rPr>
        <w:tab/>
      </w:r>
      <w:hyperlink r:id="rId7" w:history="1">
        <w:r w:rsidR="003330E1" w:rsidRPr="00936A5B">
          <w:rPr>
            <w:rStyle w:val="Hyperlink"/>
            <w:szCs w:val="22"/>
          </w:rPr>
          <w:t>http://ofcc.ohio.gov</w:t>
        </w:r>
      </w:hyperlink>
    </w:p>
    <w:p w:rsidR="000E05EE" w:rsidRPr="00EB6665" w:rsidRDefault="000E05EE" w:rsidP="000E05EE">
      <w:pPr>
        <w:pStyle w:val="Heading2"/>
        <w:numPr>
          <w:ilvl w:val="0"/>
          <w:numId w:val="0"/>
        </w:numPr>
        <w:ind w:left="360" w:hanging="360"/>
      </w:pPr>
      <w:r>
        <w:t>Owner</w:t>
      </w:r>
    </w:p>
    <w:p w:rsidR="000E05EE" w:rsidRPr="00907C80" w:rsidRDefault="00361A51" w:rsidP="00410432">
      <w:pPr>
        <w:spacing w:before="120"/>
        <w:ind w:left="720"/>
        <w:jc w:val="both"/>
        <w:rPr>
          <w:szCs w:val="22"/>
        </w:rPr>
      </w:pPr>
      <w:r w:rsidRPr="00042D13">
        <w:rPr>
          <w:color w:val="0000FF"/>
          <w:szCs w:val="22"/>
        </w:rPr>
        <w:t>«</w:t>
      </w:r>
      <w:r>
        <w:rPr>
          <w:color w:val="0000FF"/>
          <w:szCs w:val="22"/>
        </w:rPr>
        <w:t>insert name</w:t>
      </w:r>
      <w:r w:rsidRPr="00042D13">
        <w:rPr>
          <w:color w:val="0000FF"/>
          <w:szCs w:val="22"/>
        </w:rPr>
        <w:t>»</w:t>
      </w:r>
      <w:r w:rsidRPr="00EF03C9">
        <w:rPr>
          <w:szCs w:val="22"/>
        </w:rPr>
        <w:t xml:space="preserve"> School District</w:t>
      </w:r>
    </w:p>
    <w:p w:rsidR="000E05EE" w:rsidRDefault="000E05EE" w:rsidP="00410432">
      <w:pPr>
        <w:ind w:left="720"/>
        <w:jc w:val="both"/>
        <w:rPr>
          <w:szCs w:val="22"/>
        </w:rPr>
      </w:pPr>
      <w:r w:rsidRPr="00042D13">
        <w:rPr>
          <w:color w:val="0000FF"/>
          <w:szCs w:val="22"/>
        </w:rPr>
        <w:t>«</w:t>
      </w:r>
      <w:r>
        <w:rPr>
          <w:color w:val="0000FF"/>
          <w:szCs w:val="22"/>
        </w:rPr>
        <w:t>insert street address</w:t>
      </w:r>
      <w:r w:rsidRPr="00042D13">
        <w:rPr>
          <w:color w:val="0000FF"/>
          <w:szCs w:val="22"/>
        </w:rPr>
        <w:t>»</w:t>
      </w:r>
    </w:p>
    <w:p w:rsidR="000E05EE" w:rsidRDefault="000E05EE" w:rsidP="00410432">
      <w:pPr>
        <w:ind w:left="720"/>
        <w:jc w:val="both"/>
        <w:rPr>
          <w:szCs w:val="22"/>
        </w:rPr>
      </w:pPr>
      <w:r w:rsidRPr="00042D13">
        <w:rPr>
          <w:color w:val="0000FF"/>
          <w:szCs w:val="22"/>
        </w:rPr>
        <w:t>«</w:t>
      </w:r>
      <w:r>
        <w:rPr>
          <w:color w:val="0000FF"/>
          <w:szCs w:val="22"/>
        </w:rPr>
        <w:t xml:space="preserve">insert city, </w:t>
      </w:r>
      <w:proofErr w:type="gramStart"/>
      <w:r>
        <w:rPr>
          <w:color w:val="0000FF"/>
          <w:szCs w:val="22"/>
        </w:rPr>
        <w:t>state  zip</w:t>
      </w:r>
      <w:proofErr w:type="gramEnd"/>
      <w:r>
        <w:rPr>
          <w:color w:val="0000FF"/>
          <w:szCs w:val="22"/>
        </w:rPr>
        <w:t xml:space="preserve"> code</w:t>
      </w:r>
      <w:r w:rsidRPr="00042D13">
        <w:rPr>
          <w:color w:val="0000FF"/>
          <w:szCs w:val="22"/>
        </w:rPr>
        <w:t>»</w:t>
      </w:r>
    </w:p>
    <w:p w:rsidR="000E05EE" w:rsidRDefault="000E05EE" w:rsidP="00410432">
      <w:pPr>
        <w:ind w:left="720"/>
        <w:jc w:val="both"/>
        <w:rPr>
          <w:szCs w:val="22"/>
        </w:rPr>
      </w:pPr>
      <w:r w:rsidRPr="00042D13">
        <w:rPr>
          <w:color w:val="0000FF"/>
          <w:szCs w:val="22"/>
        </w:rPr>
        <w:t>«</w:t>
      </w:r>
      <w:r>
        <w:rPr>
          <w:color w:val="0000FF"/>
          <w:szCs w:val="22"/>
        </w:rPr>
        <w:t>insert phone number</w:t>
      </w:r>
      <w:r w:rsidRPr="00042D13">
        <w:rPr>
          <w:color w:val="0000FF"/>
          <w:szCs w:val="22"/>
        </w:rPr>
        <w:t>»</w:t>
      </w:r>
    </w:p>
    <w:p w:rsidR="000E05EE" w:rsidRDefault="000E05EE" w:rsidP="00410432">
      <w:pPr>
        <w:ind w:left="720"/>
        <w:jc w:val="both"/>
        <w:rPr>
          <w:szCs w:val="22"/>
        </w:rPr>
      </w:pPr>
      <w:r w:rsidRPr="00042D13">
        <w:rPr>
          <w:color w:val="0000FF"/>
          <w:szCs w:val="22"/>
        </w:rPr>
        <w:t>«</w:t>
      </w:r>
      <w:r>
        <w:rPr>
          <w:color w:val="0000FF"/>
          <w:szCs w:val="22"/>
        </w:rPr>
        <w:t>insert website</w:t>
      </w:r>
      <w:r w:rsidRPr="00042D13">
        <w:rPr>
          <w:color w:val="0000FF"/>
          <w:szCs w:val="22"/>
        </w:rPr>
        <w:t>»</w:t>
      </w:r>
    </w:p>
    <w:p w:rsidR="00CD1B3F" w:rsidRDefault="00CD1B3F">
      <w:pPr>
        <w:pStyle w:val="Heading1"/>
        <w:numPr>
          <w:ilvl w:val="0"/>
          <w:numId w:val="0"/>
        </w:numPr>
      </w:pPr>
      <w:bookmarkStart w:id="5" w:name="_Toc149384694"/>
      <w:bookmarkStart w:id="6" w:name="_Toc158279764"/>
      <w:r>
        <w:t xml:space="preserve">Modifications to </w:t>
      </w:r>
      <w:bookmarkEnd w:id="5"/>
      <w:bookmarkEnd w:id="6"/>
      <w:r w:rsidR="00B01FD5">
        <w:t>General Conditions</w:t>
      </w:r>
    </w:p>
    <w:p w:rsidR="00CB53AA" w:rsidRDefault="00CB53AA" w:rsidP="00CB53AA">
      <w:pPr>
        <w:keepNext/>
        <w:spacing w:before="120"/>
        <w:rPr>
          <w:i/>
          <w:szCs w:val="22"/>
        </w:rPr>
      </w:pPr>
      <w:bookmarkStart w:id="7" w:name="_Toc158279765"/>
      <w:r>
        <w:rPr>
          <w:i/>
          <w:szCs w:val="22"/>
        </w:rPr>
        <w:t xml:space="preserve">Replace Section 1.2 </w:t>
      </w:r>
      <w:r w:rsidR="00443C7A">
        <w:rPr>
          <w:i/>
          <w:szCs w:val="22"/>
        </w:rPr>
        <w:t xml:space="preserve">and subordinate Sections </w:t>
      </w:r>
      <w:r>
        <w:rPr>
          <w:i/>
          <w:szCs w:val="22"/>
        </w:rPr>
        <w:t>with the following:</w:t>
      </w:r>
    </w:p>
    <w:p w:rsidR="00CB53AA" w:rsidRDefault="00CB53AA" w:rsidP="00CB53AA">
      <w:pPr>
        <w:pStyle w:val="Heading2"/>
        <w:keepNext/>
        <w:keepLines w:val="0"/>
        <w:numPr>
          <w:ilvl w:val="0"/>
          <w:numId w:val="0"/>
        </w:numPr>
        <w:ind w:left="360" w:hanging="360"/>
      </w:pPr>
      <w:r>
        <w:t>1.2 Payroll Reports</w:t>
      </w:r>
    </w:p>
    <w:p w:rsidR="00CB53AA" w:rsidRDefault="00CB53AA" w:rsidP="00CB53AA">
      <w:pPr>
        <w:pStyle w:val="Heading3"/>
        <w:keepLines w:val="0"/>
        <w:numPr>
          <w:ilvl w:val="0"/>
          <w:numId w:val="0"/>
        </w:numPr>
        <w:ind w:left="360"/>
      </w:pPr>
      <w:r>
        <w:rPr>
          <w:rStyle w:val="Strong"/>
        </w:rPr>
        <w:t>1</w:t>
      </w:r>
      <w:r w:rsidRPr="002C0412">
        <w:rPr>
          <w:rStyle w:val="Strong"/>
        </w:rPr>
        <w:t>.</w:t>
      </w:r>
      <w:r>
        <w:rPr>
          <w:rStyle w:val="Strong"/>
        </w:rPr>
        <w:t>2</w:t>
      </w:r>
      <w:r w:rsidRPr="002C0412">
        <w:rPr>
          <w:rStyle w:val="Strong"/>
        </w:rPr>
        <w:t>.1</w:t>
      </w:r>
      <w:r w:rsidRPr="002C0412">
        <w:t xml:space="preserve"> </w:t>
      </w:r>
      <w:r>
        <w:t>Notwithstanding that th</w:t>
      </w:r>
      <w:r w:rsidR="00443C7A">
        <w:t>e</w:t>
      </w:r>
      <w:r>
        <w:t xml:space="preserve"> Project </w:t>
      </w:r>
      <w:r w:rsidR="00840CD2">
        <w:t>may</w:t>
      </w:r>
      <w:r>
        <w:t xml:space="preserve"> </w:t>
      </w:r>
      <w:r w:rsidR="00443C7A">
        <w:t xml:space="preserve">not </w:t>
      </w:r>
      <w:r w:rsidR="00840CD2">
        <w:t xml:space="preserve">be </w:t>
      </w:r>
      <w:r>
        <w:t>subject to State or Federal Prevailing Wage Rates, t</w:t>
      </w:r>
      <w:r w:rsidRPr="00251B0E">
        <w:t xml:space="preserve">he </w:t>
      </w:r>
      <w:r>
        <w:t>Contractor</w:t>
      </w:r>
      <w:r w:rsidRPr="00251B0E">
        <w:t xml:space="preserve"> </w:t>
      </w:r>
      <w:r>
        <w:t>shall</w:t>
      </w:r>
      <w:r w:rsidRPr="00251B0E">
        <w:t xml:space="preserve"> submit payroll reports with each </w:t>
      </w:r>
      <w:r>
        <w:t>Contractor</w:t>
      </w:r>
      <w:r w:rsidRPr="00251B0E">
        <w:t xml:space="preserve"> Payment Request, which reports </w:t>
      </w:r>
      <w:r>
        <w:t>shall</w:t>
      </w:r>
      <w:r w:rsidRPr="00251B0E">
        <w:t xml:space="preserve"> be certified by the </w:t>
      </w:r>
      <w:r>
        <w:t>Contractor</w:t>
      </w:r>
      <w:r w:rsidRPr="00251B0E">
        <w:t xml:space="preserve"> that the payroll is correct and complete. The </w:t>
      </w:r>
      <w:r>
        <w:t>Contractor</w:t>
      </w:r>
      <w:r w:rsidRPr="00251B0E">
        <w:t xml:space="preserve"> </w:t>
      </w:r>
      <w:r>
        <w:t>is</w:t>
      </w:r>
      <w:r w:rsidRPr="00251B0E">
        <w:t xml:space="preserve"> responsible for submitting all payroll reports of </w:t>
      </w:r>
      <w:r>
        <w:t>its</w:t>
      </w:r>
      <w:r w:rsidRPr="00251B0E">
        <w:t xml:space="preserve"> Subcontractors</w:t>
      </w:r>
      <w:r>
        <w:t>.</w:t>
      </w:r>
    </w:p>
    <w:p w:rsidR="00CB53AA" w:rsidRPr="00A32BA6" w:rsidRDefault="00CB53AA" w:rsidP="00CB53AA">
      <w:pPr>
        <w:pStyle w:val="Heading4"/>
        <w:numPr>
          <w:ilvl w:val="0"/>
          <w:numId w:val="0"/>
        </w:numPr>
        <w:ind w:left="720"/>
      </w:pPr>
      <w:r>
        <w:rPr>
          <w:rStyle w:val="Strong"/>
        </w:rPr>
        <w:t>1</w:t>
      </w:r>
      <w:r w:rsidRPr="002C0412">
        <w:rPr>
          <w:rStyle w:val="Strong"/>
        </w:rPr>
        <w:t>.</w:t>
      </w:r>
      <w:r>
        <w:rPr>
          <w:rStyle w:val="Strong"/>
        </w:rPr>
        <w:t>2</w:t>
      </w:r>
      <w:r w:rsidRPr="002C0412">
        <w:rPr>
          <w:rStyle w:val="Strong"/>
        </w:rPr>
        <w:t>.1.1</w:t>
      </w:r>
      <w:r>
        <w:t xml:space="preserve"> Each</w:t>
      </w:r>
      <w:r w:rsidRPr="00273516">
        <w:t xml:space="preserve"> payroll report </w:t>
      </w:r>
      <w:r>
        <w:t>shall</w:t>
      </w:r>
      <w:r w:rsidRPr="00273516">
        <w:t xml:space="preserve"> indicate the period covered and include a list containing the name</w:t>
      </w:r>
      <w:r w:rsidR="00130A25">
        <w:t>,</w:t>
      </w:r>
      <w:r w:rsidRPr="00273516">
        <w:t xml:space="preserve"> address</w:t>
      </w:r>
      <w:r w:rsidR="00130A25">
        <w:t>, and a unique four-digit identification number</w:t>
      </w:r>
      <w:r w:rsidRPr="00273516">
        <w:t xml:space="preserve"> f</w:t>
      </w:r>
      <w:r>
        <w:t>or</w:t>
      </w:r>
      <w:r w:rsidRPr="00273516">
        <w:t xml:space="preserve"> each employee of the </w:t>
      </w:r>
      <w:r>
        <w:t>Contractor</w:t>
      </w:r>
      <w:r w:rsidRPr="00273516">
        <w:t xml:space="preserve"> and </w:t>
      </w:r>
      <w:r>
        <w:t>its</w:t>
      </w:r>
      <w:r w:rsidRPr="00273516">
        <w:t xml:space="preserve"> Subcontractors paid for the Work.</w:t>
      </w:r>
    </w:p>
    <w:p w:rsidR="00CB53AA" w:rsidRPr="00A32BA6" w:rsidRDefault="00CB53AA" w:rsidP="00CB53AA">
      <w:pPr>
        <w:pStyle w:val="Heading4"/>
        <w:numPr>
          <w:ilvl w:val="0"/>
          <w:numId w:val="0"/>
        </w:numPr>
        <w:ind w:left="720"/>
      </w:pPr>
      <w:r>
        <w:rPr>
          <w:rStyle w:val="Strong"/>
        </w:rPr>
        <w:t>1</w:t>
      </w:r>
      <w:r w:rsidRPr="002C0412">
        <w:rPr>
          <w:rStyle w:val="Strong"/>
        </w:rPr>
        <w:t>.</w:t>
      </w:r>
      <w:r>
        <w:rPr>
          <w:rStyle w:val="Strong"/>
        </w:rPr>
        <w:t>2</w:t>
      </w:r>
      <w:r w:rsidRPr="002C0412">
        <w:rPr>
          <w:rStyle w:val="Strong"/>
        </w:rPr>
        <w:t>.1.</w:t>
      </w:r>
      <w:r>
        <w:rPr>
          <w:rStyle w:val="Strong"/>
        </w:rPr>
        <w:t>2</w:t>
      </w:r>
      <w:r>
        <w:t xml:space="preserve"> Each</w:t>
      </w:r>
      <w:r w:rsidRPr="00273516">
        <w:t xml:space="preserve"> payroll report </w:t>
      </w:r>
      <w:r>
        <w:t>shall</w:t>
      </w:r>
      <w:r w:rsidRPr="00273516">
        <w:t xml:space="preserve"> list the number of hours each employee worked each day on the Project during the reporting period, the total hours each week on the Project, the employee</w:t>
      </w:r>
      <w:r>
        <w:t>’</w:t>
      </w:r>
      <w:r w:rsidRPr="00273516">
        <w:t xml:space="preserve">s hourly rate of pay, job classification, </w:t>
      </w:r>
      <w:r>
        <w:t xml:space="preserve">hourly rate of </w:t>
      </w:r>
      <w:r w:rsidRPr="00273516">
        <w:t>fringe benefits</w:t>
      </w:r>
      <w:r>
        <w:t>,</w:t>
      </w:r>
      <w:r w:rsidRPr="00273516">
        <w:t xml:space="preserve"> and all deductions from wages and net pay.</w:t>
      </w:r>
    </w:p>
    <w:p w:rsidR="00CB53AA" w:rsidRPr="00A32BA6" w:rsidRDefault="00CB53AA" w:rsidP="00CB53AA">
      <w:pPr>
        <w:pStyle w:val="Heading4"/>
        <w:numPr>
          <w:ilvl w:val="0"/>
          <w:numId w:val="0"/>
        </w:numPr>
        <w:ind w:left="720"/>
      </w:pPr>
      <w:r>
        <w:rPr>
          <w:rStyle w:val="Strong"/>
        </w:rPr>
        <w:t>1</w:t>
      </w:r>
      <w:r w:rsidRPr="002C0412">
        <w:rPr>
          <w:rStyle w:val="Strong"/>
        </w:rPr>
        <w:t>.</w:t>
      </w:r>
      <w:r>
        <w:rPr>
          <w:rStyle w:val="Strong"/>
        </w:rPr>
        <w:t>2</w:t>
      </w:r>
      <w:r w:rsidRPr="002C0412">
        <w:rPr>
          <w:rStyle w:val="Strong"/>
        </w:rPr>
        <w:t>.1.</w:t>
      </w:r>
      <w:r>
        <w:rPr>
          <w:rStyle w:val="Strong"/>
        </w:rPr>
        <w:t>3</w:t>
      </w:r>
      <w:r>
        <w:t xml:space="preserve"> </w:t>
      </w:r>
      <w:r w:rsidRPr="00947924">
        <w:t>Each payroll report shall list each fringe benefit and state if it is paid as cash to the employee or to a named plan</w:t>
      </w:r>
      <w:r w:rsidRPr="00273516">
        <w:t>.</w:t>
      </w:r>
    </w:p>
    <w:p w:rsidR="00F47F43" w:rsidRDefault="00F47F43" w:rsidP="00361A51">
      <w:pPr>
        <w:keepNext/>
        <w:spacing w:before="120"/>
        <w:rPr>
          <w:i/>
          <w:szCs w:val="22"/>
        </w:rPr>
      </w:pPr>
      <w:r>
        <w:rPr>
          <w:i/>
          <w:szCs w:val="22"/>
        </w:rPr>
        <w:t>Replace Section 2.1.1 with the following:</w:t>
      </w:r>
    </w:p>
    <w:p w:rsidR="00F47F43" w:rsidRDefault="00F47F43" w:rsidP="00F47F43">
      <w:pPr>
        <w:pStyle w:val="Heading3"/>
        <w:keepLines w:val="0"/>
        <w:numPr>
          <w:ilvl w:val="0"/>
          <w:numId w:val="0"/>
        </w:numPr>
        <w:ind w:left="360"/>
      </w:pPr>
      <w:r w:rsidRPr="002C0412">
        <w:rPr>
          <w:rStyle w:val="Strong"/>
        </w:rPr>
        <w:t>2.1.1</w:t>
      </w:r>
      <w:r w:rsidRPr="002C0412">
        <w:t xml:space="preserve"> </w:t>
      </w:r>
      <w:r w:rsidRPr="003D71D7">
        <w:t xml:space="preserve">The Executive Director </w:t>
      </w:r>
      <w:r>
        <w:t xml:space="preserve">of the </w:t>
      </w:r>
      <w:r w:rsidR="00BE5006">
        <w:t>Ohio Facil</w:t>
      </w:r>
      <w:r w:rsidR="009F6EB0">
        <w:t>ities Construction Commission</w:t>
      </w:r>
      <w:r>
        <w:t xml:space="preserve"> </w:t>
      </w:r>
      <w:r w:rsidRPr="003D71D7">
        <w:t xml:space="preserve">shall designate a Project </w:t>
      </w:r>
      <w:r w:rsidR="00361A51">
        <w:t>Manager</w:t>
      </w:r>
      <w:r w:rsidRPr="003D71D7">
        <w:t xml:space="preserve"> for the</w:t>
      </w:r>
      <w:r>
        <w:t xml:space="preserve"> Project to consult with the </w:t>
      </w:r>
      <w:r w:rsidR="00126846">
        <w:t xml:space="preserve">CM, </w:t>
      </w:r>
      <w:r>
        <w:t>A/E</w:t>
      </w:r>
      <w:r w:rsidR="00126846">
        <w:t>,</w:t>
      </w:r>
      <w:r w:rsidRPr="003D71D7">
        <w:t xml:space="preserve"> and </w:t>
      </w:r>
      <w:r>
        <w:t>Owner.</w:t>
      </w:r>
      <w:r w:rsidRPr="003D71D7">
        <w:t xml:space="preserve"> The Project </w:t>
      </w:r>
      <w:r w:rsidR="00361A51">
        <w:t>Manager</w:t>
      </w:r>
      <w:r w:rsidRPr="003D71D7">
        <w:t xml:space="preserve"> </w:t>
      </w:r>
      <w:r>
        <w:t>is</w:t>
      </w:r>
      <w:r w:rsidRPr="003D71D7">
        <w:t xml:space="preserve"> authorized to act on behalf of the </w:t>
      </w:r>
      <w:r w:rsidR="00126846">
        <w:t>Commission</w:t>
      </w:r>
      <w:r w:rsidRPr="003D71D7">
        <w:t xml:space="preserve"> to perform specific responsibilities under the Contract</w:t>
      </w:r>
      <w:r>
        <w:t>.</w:t>
      </w:r>
    </w:p>
    <w:p w:rsidR="00F47F43" w:rsidRDefault="00F47F43" w:rsidP="00361A51">
      <w:pPr>
        <w:keepNext/>
        <w:spacing w:before="120"/>
        <w:rPr>
          <w:i/>
          <w:szCs w:val="22"/>
        </w:rPr>
      </w:pPr>
      <w:r>
        <w:rPr>
          <w:i/>
          <w:szCs w:val="22"/>
        </w:rPr>
        <w:t>Replace Section 2.2.1 with the following:</w:t>
      </w:r>
    </w:p>
    <w:p w:rsidR="00F47F43" w:rsidRDefault="00F47F43" w:rsidP="00F47F43">
      <w:pPr>
        <w:pStyle w:val="Heading3"/>
        <w:keepLines w:val="0"/>
        <w:numPr>
          <w:ilvl w:val="0"/>
          <w:numId w:val="0"/>
        </w:numPr>
        <w:ind w:left="360"/>
      </w:pPr>
      <w:r w:rsidRPr="002C0412">
        <w:rPr>
          <w:rStyle w:val="Strong"/>
        </w:rPr>
        <w:t>2.2.1</w:t>
      </w:r>
      <w:r w:rsidRPr="002C0412">
        <w:t xml:space="preserve"> </w:t>
      </w:r>
      <w:r w:rsidRPr="003D71D7">
        <w:t xml:space="preserve">The School District Board </w:t>
      </w:r>
      <w:r w:rsidR="00BE5006">
        <w:t xml:space="preserve">(“Owner”) </w:t>
      </w:r>
      <w:r w:rsidRPr="003D71D7">
        <w:t>s</w:t>
      </w:r>
      <w:r>
        <w:t>hall competitively bid,</w:t>
      </w:r>
      <w:r w:rsidRPr="003D71D7">
        <w:t xml:space="preserve"> execute</w:t>
      </w:r>
      <w:r>
        <w:t>,</w:t>
      </w:r>
      <w:r w:rsidRPr="003D71D7">
        <w:t xml:space="preserve"> and administer </w:t>
      </w:r>
      <w:r>
        <w:t>the C</w:t>
      </w:r>
      <w:r w:rsidR="0088467E">
        <w:t>ontract</w:t>
      </w:r>
      <w:r w:rsidRPr="003D71D7">
        <w:t xml:space="preserve"> in compliance with Applicable Law.</w:t>
      </w:r>
      <w:r>
        <w:t xml:space="preserve"> </w:t>
      </w:r>
      <w:r w:rsidRPr="003D71D7">
        <w:t xml:space="preserve">The </w:t>
      </w:r>
      <w:r w:rsidR="00A31168">
        <w:t>Owner</w:t>
      </w:r>
      <w:r w:rsidRPr="003D71D7">
        <w:t xml:space="preserve"> shall designate a representative authorized to act on beh</w:t>
      </w:r>
      <w:r>
        <w:t>alf of the Owner</w:t>
      </w:r>
      <w:r w:rsidRPr="003D71D7">
        <w:t xml:space="preserve"> during the Project.</w:t>
      </w:r>
    </w:p>
    <w:p w:rsidR="00E87E28" w:rsidRPr="00BF4970" w:rsidRDefault="00E87E28" w:rsidP="00E87E28">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rPr>
          <w:rFonts w:ascii="Arial" w:hAnsi="Arial" w:cs="Arial"/>
          <w:i/>
          <w:szCs w:val="22"/>
        </w:rPr>
      </w:pPr>
      <w:r>
        <w:rPr>
          <w:rFonts w:ascii="Arial" w:hAnsi="Arial" w:cs="Arial"/>
          <w:i/>
          <w:szCs w:val="22"/>
        </w:rPr>
        <w:lastRenderedPageBreak/>
        <w:t>Delete modifications to Sections 2.6 and 3.4 below if A/E is providing testing and inspection services</w:t>
      </w:r>
      <w:r w:rsidRPr="00BF4970">
        <w:rPr>
          <w:rFonts w:ascii="Arial" w:hAnsi="Arial" w:cs="Arial"/>
          <w:i/>
          <w:szCs w:val="22"/>
        </w:rPr>
        <w:t>.</w:t>
      </w:r>
    </w:p>
    <w:p w:rsidR="004D29EF" w:rsidRDefault="004D29EF" w:rsidP="00361A51">
      <w:pPr>
        <w:keepNext/>
        <w:spacing w:before="120"/>
        <w:rPr>
          <w:i/>
          <w:szCs w:val="22"/>
        </w:rPr>
      </w:pPr>
      <w:r>
        <w:rPr>
          <w:i/>
          <w:szCs w:val="22"/>
        </w:rPr>
        <w:t>Insert Sections 2.</w:t>
      </w:r>
      <w:r w:rsidR="005C1737">
        <w:rPr>
          <w:i/>
          <w:szCs w:val="22"/>
        </w:rPr>
        <w:t>6</w:t>
      </w:r>
      <w:r>
        <w:rPr>
          <w:i/>
          <w:szCs w:val="22"/>
        </w:rPr>
        <w:t xml:space="preserve"> and 2.</w:t>
      </w:r>
      <w:r w:rsidR="005C1737">
        <w:rPr>
          <w:i/>
          <w:szCs w:val="22"/>
        </w:rPr>
        <w:t>6</w:t>
      </w:r>
      <w:r>
        <w:rPr>
          <w:i/>
          <w:szCs w:val="22"/>
        </w:rPr>
        <w:t xml:space="preserve">.1 </w:t>
      </w:r>
      <w:r w:rsidR="00B37F1A">
        <w:rPr>
          <w:i/>
          <w:szCs w:val="22"/>
        </w:rPr>
        <w:t>as follows</w:t>
      </w:r>
      <w:r>
        <w:rPr>
          <w:i/>
          <w:szCs w:val="22"/>
        </w:rPr>
        <w:t>:</w:t>
      </w:r>
    </w:p>
    <w:p w:rsidR="004D29EF" w:rsidRDefault="004D29EF" w:rsidP="004D29EF">
      <w:pPr>
        <w:pStyle w:val="Heading2"/>
        <w:keepNext/>
        <w:keepLines w:val="0"/>
        <w:numPr>
          <w:ilvl w:val="0"/>
          <w:numId w:val="0"/>
        </w:numPr>
        <w:ind w:left="360" w:hanging="360"/>
      </w:pPr>
      <w:r>
        <w:t>2.</w:t>
      </w:r>
      <w:r w:rsidR="005C1737">
        <w:t>6</w:t>
      </w:r>
      <w:r w:rsidR="002C0412">
        <w:t xml:space="preserve"> </w:t>
      </w:r>
      <w:r>
        <w:t>Testing and Inspection Services</w:t>
      </w:r>
    </w:p>
    <w:p w:rsidR="004D29EF" w:rsidRDefault="004D29EF" w:rsidP="004D29EF">
      <w:pPr>
        <w:pStyle w:val="Heading3"/>
        <w:keepLines w:val="0"/>
        <w:numPr>
          <w:ilvl w:val="0"/>
          <w:numId w:val="0"/>
        </w:numPr>
        <w:ind w:left="360"/>
      </w:pPr>
      <w:r w:rsidRPr="002C0412">
        <w:rPr>
          <w:rStyle w:val="Strong"/>
        </w:rPr>
        <w:t>2.</w:t>
      </w:r>
      <w:r w:rsidR="005C1737" w:rsidRPr="002C0412">
        <w:rPr>
          <w:rStyle w:val="Strong"/>
        </w:rPr>
        <w:t>6</w:t>
      </w:r>
      <w:r w:rsidRPr="002C0412">
        <w:rPr>
          <w:rStyle w:val="Strong"/>
        </w:rPr>
        <w:t>.1</w:t>
      </w:r>
      <w:r w:rsidRPr="002C0412">
        <w:t xml:space="preserve"> </w:t>
      </w:r>
      <w:r>
        <w:t>Unless otherwise specified in the Contract Documents, the Owner shall apply for, secure, and pay for the costs of structural testing and special inspections under Chapter 17 of the Ohio Building Code and for testing, including geotechnical analysis, environmental testing and analysis, concrete, masonry, structural steel, reinforcing steel, welding, bolts, steel connections, HVAC systems and controls, plumbing and piping, air and water balancing and testing, or other testing; or approval</w:t>
      </w:r>
      <w:r w:rsidR="00361A51">
        <w:t xml:space="preserve"> </w:t>
      </w:r>
      <w:r>
        <w:t>required by Applicable Law.</w:t>
      </w:r>
    </w:p>
    <w:p w:rsidR="004D29EF" w:rsidRDefault="004D29EF" w:rsidP="004D29EF">
      <w:pPr>
        <w:spacing w:before="120"/>
        <w:rPr>
          <w:i/>
          <w:szCs w:val="22"/>
        </w:rPr>
      </w:pPr>
      <w:r w:rsidRPr="00E87E28">
        <w:rPr>
          <w:i/>
          <w:szCs w:val="22"/>
        </w:rPr>
        <w:t>Delete Section 3.</w:t>
      </w:r>
      <w:r w:rsidR="00D212DA" w:rsidRPr="00E87E28">
        <w:rPr>
          <w:i/>
          <w:szCs w:val="22"/>
        </w:rPr>
        <w:t>4</w:t>
      </w:r>
      <w:r w:rsidRPr="00E87E28">
        <w:rPr>
          <w:i/>
          <w:szCs w:val="22"/>
        </w:rPr>
        <w:t xml:space="preserve"> in its entirety.</w:t>
      </w:r>
    </w:p>
    <w:p w:rsidR="0002009D" w:rsidRPr="00BF4970" w:rsidRDefault="0002009D" w:rsidP="0002009D">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rPr>
          <w:rFonts w:ascii="Arial" w:hAnsi="Arial" w:cs="Arial"/>
          <w:i/>
          <w:szCs w:val="22"/>
        </w:rPr>
      </w:pPr>
      <w:r>
        <w:rPr>
          <w:rFonts w:ascii="Arial" w:hAnsi="Arial" w:cs="Arial"/>
          <w:i/>
          <w:szCs w:val="22"/>
        </w:rPr>
        <w:t>End of modifications to Sections 2.6 and 3.4</w:t>
      </w:r>
      <w:r w:rsidRPr="00BF4970">
        <w:rPr>
          <w:rFonts w:ascii="Arial" w:hAnsi="Arial" w:cs="Arial"/>
          <w:i/>
          <w:szCs w:val="22"/>
        </w:rPr>
        <w:t>.</w:t>
      </w:r>
    </w:p>
    <w:p w:rsidR="00A32BA6" w:rsidRDefault="00A32BA6" w:rsidP="00361A51">
      <w:pPr>
        <w:keepNext/>
        <w:spacing w:before="120"/>
        <w:rPr>
          <w:i/>
          <w:szCs w:val="22"/>
        </w:rPr>
      </w:pPr>
      <w:r>
        <w:rPr>
          <w:i/>
          <w:szCs w:val="22"/>
        </w:rPr>
        <w:t>Replace Sections 5.</w:t>
      </w:r>
      <w:r w:rsidR="00B37F1A">
        <w:rPr>
          <w:i/>
          <w:szCs w:val="22"/>
        </w:rPr>
        <w:t>1</w:t>
      </w:r>
      <w:r>
        <w:rPr>
          <w:i/>
          <w:szCs w:val="22"/>
        </w:rPr>
        <w:t>.1, 5.</w:t>
      </w:r>
      <w:r w:rsidR="00B37F1A">
        <w:rPr>
          <w:i/>
          <w:szCs w:val="22"/>
        </w:rPr>
        <w:t>1</w:t>
      </w:r>
      <w:r>
        <w:rPr>
          <w:i/>
          <w:szCs w:val="22"/>
        </w:rPr>
        <w:t>.1.1, and 5.</w:t>
      </w:r>
      <w:r w:rsidR="00B37F1A">
        <w:rPr>
          <w:i/>
          <w:szCs w:val="22"/>
        </w:rPr>
        <w:t>1</w:t>
      </w:r>
      <w:r>
        <w:rPr>
          <w:i/>
          <w:szCs w:val="22"/>
        </w:rPr>
        <w:t>.1.2 with the following:</w:t>
      </w:r>
    </w:p>
    <w:p w:rsidR="00A32BA6" w:rsidRDefault="00A32BA6" w:rsidP="00A32BA6">
      <w:pPr>
        <w:pStyle w:val="Heading3"/>
        <w:keepLines w:val="0"/>
        <w:numPr>
          <w:ilvl w:val="0"/>
          <w:numId w:val="0"/>
        </w:numPr>
        <w:ind w:left="360"/>
      </w:pPr>
      <w:r w:rsidRPr="002C0412">
        <w:rPr>
          <w:rStyle w:val="Strong"/>
        </w:rPr>
        <w:t>5.</w:t>
      </w:r>
      <w:r w:rsidR="00B37F1A" w:rsidRPr="002C0412">
        <w:rPr>
          <w:rStyle w:val="Strong"/>
        </w:rPr>
        <w:t>1</w:t>
      </w:r>
      <w:r w:rsidRPr="002C0412">
        <w:rPr>
          <w:rStyle w:val="Strong"/>
        </w:rPr>
        <w:t>.1</w:t>
      </w:r>
      <w:r w:rsidRPr="002C0412">
        <w:t xml:space="preserve"> </w:t>
      </w:r>
      <w:r>
        <w:t xml:space="preserve">The formation of a cohesive, mutually beneficial partnering arrangement among the Contractor, the </w:t>
      </w:r>
      <w:r w:rsidRPr="001013FC">
        <w:t>Schoo</w:t>
      </w:r>
      <w:r>
        <w:t xml:space="preserve">l District Board, the Commission, the A/E, </w:t>
      </w:r>
      <w:r w:rsidR="00182086">
        <w:t xml:space="preserve">the CM, </w:t>
      </w:r>
      <w:r>
        <w:t>and the Commissioning A</w:t>
      </w:r>
      <w:r w:rsidR="00361A51">
        <w:t>gent (“</w:t>
      </w:r>
      <w:proofErr w:type="spellStart"/>
      <w:r w:rsidR="00361A51">
        <w:t>CxA</w:t>
      </w:r>
      <w:proofErr w:type="spellEnd"/>
      <w:r w:rsidR="00361A51">
        <w:t>”)</w:t>
      </w:r>
      <w:r>
        <w:t xml:space="preserve"> will accomplish the construction of the Project most effectively and efficiently. This arrangement draws on their collective strengths, skills, and knowledge to achieve a Project of the intended quality, within budget, and on schedule. To achieve that objective, participation in a partnering session is required for the following key stakeholders:</w:t>
      </w:r>
    </w:p>
    <w:p w:rsidR="00A32BA6" w:rsidRPr="00A32BA6" w:rsidRDefault="00A32BA6" w:rsidP="00A32BA6">
      <w:pPr>
        <w:pStyle w:val="Heading4"/>
        <w:numPr>
          <w:ilvl w:val="0"/>
          <w:numId w:val="0"/>
        </w:numPr>
        <w:ind w:left="720"/>
      </w:pPr>
      <w:r w:rsidRPr="002C0412">
        <w:rPr>
          <w:rStyle w:val="Strong"/>
        </w:rPr>
        <w:t>5.</w:t>
      </w:r>
      <w:r w:rsidR="00B37F1A" w:rsidRPr="002C0412">
        <w:rPr>
          <w:rStyle w:val="Strong"/>
        </w:rPr>
        <w:t>1</w:t>
      </w:r>
      <w:r w:rsidRPr="002C0412">
        <w:rPr>
          <w:rStyle w:val="Strong"/>
        </w:rPr>
        <w:t>.1.1</w:t>
      </w:r>
      <w:r>
        <w:t xml:space="preserve"> </w:t>
      </w:r>
      <w:r w:rsidR="00954D7F">
        <w:rPr>
          <w:szCs w:val="23"/>
        </w:rPr>
        <w:t>School District Board:</w:t>
      </w:r>
      <w:r w:rsidRPr="00A32BA6">
        <w:t xml:space="preserve"> Primary representative</w:t>
      </w:r>
    </w:p>
    <w:p w:rsidR="00A32BA6" w:rsidRPr="00A32BA6" w:rsidRDefault="00A32BA6" w:rsidP="00A32BA6">
      <w:pPr>
        <w:pStyle w:val="Heading4"/>
        <w:numPr>
          <w:ilvl w:val="0"/>
          <w:numId w:val="0"/>
        </w:numPr>
        <w:ind w:left="720"/>
      </w:pPr>
      <w:r w:rsidRPr="002C0412">
        <w:rPr>
          <w:rStyle w:val="Strong"/>
        </w:rPr>
        <w:t>5.</w:t>
      </w:r>
      <w:r w:rsidR="00B37F1A" w:rsidRPr="002C0412">
        <w:rPr>
          <w:rStyle w:val="Strong"/>
        </w:rPr>
        <w:t>1</w:t>
      </w:r>
      <w:r w:rsidRPr="002C0412">
        <w:rPr>
          <w:rStyle w:val="Strong"/>
        </w:rPr>
        <w:t>.1.2</w:t>
      </w:r>
      <w:r>
        <w:t xml:space="preserve"> </w:t>
      </w:r>
      <w:r w:rsidR="00954D7F">
        <w:rPr>
          <w:szCs w:val="23"/>
        </w:rPr>
        <w:t>Commission:</w:t>
      </w:r>
      <w:r w:rsidRPr="00A32BA6">
        <w:rPr>
          <w:szCs w:val="23"/>
        </w:rPr>
        <w:t xml:space="preserve"> Project </w:t>
      </w:r>
      <w:r w:rsidR="00361A51">
        <w:rPr>
          <w:szCs w:val="23"/>
        </w:rPr>
        <w:t>Manage</w:t>
      </w:r>
      <w:r w:rsidRPr="00A32BA6">
        <w:rPr>
          <w:szCs w:val="23"/>
        </w:rPr>
        <w:t>r</w:t>
      </w:r>
    </w:p>
    <w:p w:rsidR="006F7625" w:rsidRPr="00BF4970" w:rsidRDefault="006F7625" w:rsidP="006F7625">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rPr>
          <w:rFonts w:ascii="Arial" w:hAnsi="Arial" w:cs="Arial"/>
          <w:i/>
          <w:szCs w:val="22"/>
        </w:rPr>
      </w:pPr>
      <w:r>
        <w:rPr>
          <w:rFonts w:ascii="Arial" w:hAnsi="Arial" w:cs="Arial"/>
          <w:i/>
          <w:szCs w:val="22"/>
        </w:rPr>
        <w:t>The modifications to Section 6.15 below revise the responsibility for all temporary utility costs to the Owner</w:t>
      </w:r>
      <w:r w:rsidRPr="00BF4970">
        <w:rPr>
          <w:rFonts w:ascii="Arial" w:hAnsi="Arial" w:cs="Arial"/>
          <w:i/>
          <w:szCs w:val="22"/>
        </w:rPr>
        <w:t>.</w:t>
      </w:r>
      <w:r>
        <w:rPr>
          <w:rFonts w:ascii="Arial" w:hAnsi="Arial" w:cs="Arial"/>
          <w:i/>
          <w:szCs w:val="22"/>
        </w:rPr>
        <w:t xml:space="preserve"> Delete if Contractor is paying costs of temporary utilities for new construction</w:t>
      </w:r>
      <w:r w:rsidRPr="00BF4970">
        <w:rPr>
          <w:rFonts w:ascii="Arial" w:hAnsi="Arial" w:cs="Arial"/>
          <w:i/>
          <w:szCs w:val="22"/>
        </w:rPr>
        <w:t>.</w:t>
      </w:r>
    </w:p>
    <w:p w:rsidR="00126846" w:rsidRPr="00BC06DC" w:rsidRDefault="00126846" w:rsidP="00126846">
      <w:pPr>
        <w:keepNext/>
        <w:autoSpaceDE w:val="0"/>
        <w:autoSpaceDN w:val="0"/>
        <w:adjustRightInd w:val="0"/>
        <w:spacing w:before="120"/>
        <w:rPr>
          <w:i/>
          <w:iCs/>
          <w:color w:val="000000"/>
          <w:szCs w:val="22"/>
        </w:rPr>
      </w:pPr>
      <w:r>
        <w:rPr>
          <w:i/>
          <w:iCs/>
          <w:color w:val="000000"/>
          <w:szCs w:val="22"/>
        </w:rPr>
        <w:t>Replace</w:t>
      </w:r>
      <w:r w:rsidRPr="00BC06DC">
        <w:rPr>
          <w:i/>
          <w:iCs/>
          <w:color w:val="000000"/>
          <w:szCs w:val="22"/>
        </w:rPr>
        <w:t xml:space="preserve"> </w:t>
      </w:r>
      <w:r>
        <w:rPr>
          <w:i/>
          <w:iCs/>
          <w:color w:val="000000"/>
          <w:szCs w:val="22"/>
        </w:rPr>
        <w:t>Section</w:t>
      </w:r>
      <w:r w:rsidRPr="00BC06DC">
        <w:rPr>
          <w:i/>
          <w:iCs/>
          <w:color w:val="000000"/>
          <w:szCs w:val="22"/>
        </w:rPr>
        <w:t xml:space="preserve"> </w:t>
      </w:r>
      <w:r>
        <w:rPr>
          <w:i/>
          <w:iCs/>
          <w:color w:val="000000"/>
          <w:szCs w:val="22"/>
        </w:rPr>
        <w:t>6.15</w:t>
      </w:r>
      <w:r w:rsidRPr="00BC06DC">
        <w:rPr>
          <w:i/>
          <w:iCs/>
          <w:color w:val="000000"/>
          <w:szCs w:val="22"/>
        </w:rPr>
        <w:t>.</w:t>
      </w:r>
      <w:r>
        <w:rPr>
          <w:i/>
          <w:iCs/>
          <w:color w:val="000000"/>
          <w:szCs w:val="22"/>
        </w:rPr>
        <w:t>2</w:t>
      </w:r>
      <w:r w:rsidRPr="00BC06DC">
        <w:rPr>
          <w:i/>
          <w:iCs/>
          <w:color w:val="000000"/>
          <w:szCs w:val="22"/>
        </w:rPr>
        <w:t>.</w:t>
      </w:r>
      <w:r>
        <w:rPr>
          <w:i/>
          <w:iCs/>
          <w:color w:val="000000"/>
          <w:szCs w:val="22"/>
        </w:rPr>
        <w:t xml:space="preserve">2.2 </w:t>
      </w:r>
      <w:r w:rsidRPr="00BC06DC">
        <w:rPr>
          <w:i/>
          <w:iCs/>
          <w:color w:val="000000"/>
          <w:szCs w:val="22"/>
        </w:rPr>
        <w:t>with the following:</w:t>
      </w:r>
    </w:p>
    <w:p w:rsidR="00126846" w:rsidRDefault="00126846" w:rsidP="00126846">
      <w:pPr>
        <w:pStyle w:val="Heading5"/>
        <w:numPr>
          <w:ilvl w:val="0"/>
          <w:numId w:val="0"/>
        </w:numPr>
        <w:ind w:left="1440" w:hanging="360"/>
      </w:pPr>
      <w:r w:rsidRPr="002C0412">
        <w:rPr>
          <w:rStyle w:val="Strong"/>
        </w:rPr>
        <w:t>.2</w:t>
      </w:r>
      <w:r>
        <w:tab/>
        <w:t>The Owner shall pay the costs incurred in operating the temporary heating and ventilating systems.</w:t>
      </w:r>
    </w:p>
    <w:p w:rsidR="00126846" w:rsidRPr="00BC06DC" w:rsidRDefault="00126846" w:rsidP="00126846">
      <w:pPr>
        <w:keepNext/>
        <w:autoSpaceDE w:val="0"/>
        <w:autoSpaceDN w:val="0"/>
        <w:adjustRightInd w:val="0"/>
        <w:spacing w:before="120"/>
        <w:rPr>
          <w:i/>
          <w:iCs/>
          <w:color w:val="000000"/>
          <w:szCs w:val="22"/>
        </w:rPr>
      </w:pPr>
      <w:r>
        <w:rPr>
          <w:i/>
          <w:iCs/>
          <w:color w:val="000000"/>
          <w:szCs w:val="22"/>
        </w:rPr>
        <w:t>Replace</w:t>
      </w:r>
      <w:r w:rsidRPr="00BC06DC">
        <w:rPr>
          <w:i/>
          <w:iCs/>
          <w:color w:val="000000"/>
          <w:szCs w:val="22"/>
        </w:rPr>
        <w:t xml:space="preserve"> </w:t>
      </w:r>
      <w:r>
        <w:rPr>
          <w:i/>
          <w:iCs/>
          <w:color w:val="000000"/>
          <w:szCs w:val="22"/>
        </w:rPr>
        <w:t>Section</w:t>
      </w:r>
      <w:r w:rsidRPr="00BC06DC">
        <w:rPr>
          <w:i/>
          <w:iCs/>
          <w:color w:val="000000"/>
          <w:szCs w:val="22"/>
        </w:rPr>
        <w:t xml:space="preserve"> </w:t>
      </w:r>
      <w:r>
        <w:rPr>
          <w:i/>
          <w:iCs/>
          <w:color w:val="000000"/>
          <w:szCs w:val="22"/>
        </w:rPr>
        <w:t>6.15</w:t>
      </w:r>
      <w:r w:rsidRPr="00BC06DC">
        <w:rPr>
          <w:i/>
          <w:iCs/>
          <w:color w:val="000000"/>
          <w:szCs w:val="22"/>
        </w:rPr>
        <w:t>.</w:t>
      </w:r>
      <w:r>
        <w:rPr>
          <w:i/>
          <w:iCs/>
          <w:color w:val="000000"/>
          <w:szCs w:val="22"/>
        </w:rPr>
        <w:t>2</w:t>
      </w:r>
      <w:r w:rsidRPr="00BC06DC">
        <w:rPr>
          <w:i/>
          <w:iCs/>
          <w:color w:val="000000"/>
          <w:szCs w:val="22"/>
        </w:rPr>
        <w:t>.</w:t>
      </w:r>
      <w:r>
        <w:rPr>
          <w:i/>
          <w:iCs/>
          <w:color w:val="000000"/>
          <w:szCs w:val="22"/>
        </w:rPr>
        <w:t xml:space="preserve">3.2 </w:t>
      </w:r>
      <w:r w:rsidRPr="00BC06DC">
        <w:rPr>
          <w:i/>
          <w:iCs/>
          <w:color w:val="000000"/>
          <w:szCs w:val="22"/>
        </w:rPr>
        <w:t>with the following:</w:t>
      </w:r>
    </w:p>
    <w:p w:rsidR="00126846" w:rsidRDefault="00126846" w:rsidP="00126846">
      <w:pPr>
        <w:pStyle w:val="Heading5"/>
        <w:numPr>
          <w:ilvl w:val="0"/>
          <w:numId w:val="0"/>
        </w:numPr>
        <w:ind w:left="1440" w:hanging="360"/>
      </w:pPr>
      <w:r w:rsidRPr="002C0412">
        <w:rPr>
          <w:rStyle w:val="Strong"/>
        </w:rPr>
        <w:t>.2</w:t>
      </w:r>
      <w:r>
        <w:tab/>
        <w:t>The Owner shall pay the costs of energy consumed in operating the permanent HVAC system.</w:t>
      </w:r>
    </w:p>
    <w:p w:rsidR="00126846" w:rsidRDefault="00126846" w:rsidP="00126846">
      <w:pPr>
        <w:spacing w:before="120"/>
        <w:rPr>
          <w:i/>
          <w:szCs w:val="22"/>
        </w:rPr>
      </w:pPr>
      <w:r>
        <w:rPr>
          <w:i/>
          <w:szCs w:val="22"/>
        </w:rPr>
        <w:t xml:space="preserve">Delete </w:t>
      </w:r>
      <w:r>
        <w:rPr>
          <w:i/>
          <w:iCs/>
          <w:color w:val="000000"/>
          <w:szCs w:val="22"/>
        </w:rPr>
        <w:t>Section</w:t>
      </w:r>
      <w:r>
        <w:rPr>
          <w:i/>
          <w:szCs w:val="22"/>
        </w:rPr>
        <w:t xml:space="preserve"> 6.15.2.3.3 in its entirety.</w:t>
      </w:r>
    </w:p>
    <w:p w:rsidR="00126846" w:rsidRDefault="00126846" w:rsidP="00126846">
      <w:pPr>
        <w:spacing w:before="120"/>
        <w:rPr>
          <w:i/>
          <w:szCs w:val="22"/>
        </w:rPr>
      </w:pPr>
      <w:r>
        <w:rPr>
          <w:i/>
          <w:szCs w:val="22"/>
        </w:rPr>
        <w:t xml:space="preserve">Delete </w:t>
      </w:r>
      <w:r>
        <w:rPr>
          <w:i/>
          <w:iCs/>
          <w:color w:val="000000"/>
          <w:szCs w:val="22"/>
        </w:rPr>
        <w:t>Section</w:t>
      </w:r>
      <w:r>
        <w:rPr>
          <w:i/>
          <w:szCs w:val="22"/>
        </w:rPr>
        <w:t xml:space="preserve"> 6.15.2.4 in its entirety.</w:t>
      </w:r>
    </w:p>
    <w:p w:rsidR="00126846" w:rsidRPr="00BC06DC" w:rsidRDefault="00126846" w:rsidP="00126846">
      <w:pPr>
        <w:keepNext/>
        <w:autoSpaceDE w:val="0"/>
        <w:autoSpaceDN w:val="0"/>
        <w:adjustRightInd w:val="0"/>
        <w:spacing w:before="120"/>
        <w:rPr>
          <w:i/>
          <w:iCs/>
          <w:color w:val="000000"/>
          <w:szCs w:val="22"/>
        </w:rPr>
      </w:pPr>
      <w:r>
        <w:rPr>
          <w:i/>
          <w:iCs/>
          <w:color w:val="000000"/>
          <w:szCs w:val="22"/>
        </w:rPr>
        <w:t>Replace</w:t>
      </w:r>
      <w:r w:rsidRPr="00BC06DC">
        <w:rPr>
          <w:i/>
          <w:iCs/>
          <w:color w:val="000000"/>
          <w:szCs w:val="22"/>
        </w:rPr>
        <w:t xml:space="preserve"> </w:t>
      </w:r>
      <w:r>
        <w:rPr>
          <w:i/>
          <w:iCs/>
          <w:color w:val="000000"/>
          <w:szCs w:val="22"/>
        </w:rPr>
        <w:t>Section</w:t>
      </w:r>
      <w:r w:rsidRPr="00BC06DC">
        <w:rPr>
          <w:i/>
          <w:iCs/>
          <w:color w:val="000000"/>
          <w:szCs w:val="22"/>
        </w:rPr>
        <w:t xml:space="preserve"> </w:t>
      </w:r>
      <w:r>
        <w:rPr>
          <w:i/>
          <w:iCs/>
          <w:color w:val="000000"/>
          <w:szCs w:val="22"/>
        </w:rPr>
        <w:t>6.15</w:t>
      </w:r>
      <w:r w:rsidRPr="00BC06DC">
        <w:rPr>
          <w:i/>
          <w:iCs/>
          <w:color w:val="000000"/>
          <w:szCs w:val="22"/>
        </w:rPr>
        <w:t>.</w:t>
      </w:r>
      <w:r>
        <w:rPr>
          <w:i/>
          <w:iCs/>
          <w:color w:val="000000"/>
          <w:szCs w:val="22"/>
        </w:rPr>
        <w:t xml:space="preserve">3.1 </w:t>
      </w:r>
      <w:r w:rsidRPr="00BC06DC">
        <w:rPr>
          <w:i/>
          <w:iCs/>
          <w:color w:val="000000"/>
          <w:szCs w:val="22"/>
        </w:rPr>
        <w:t>with the following:</w:t>
      </w:r>
    </w:p>
    <w:p w:rsidR="00126846" w:rsidRDefault="00126846" w:rsidP="00126846">
      <w:pPr>
        <w:pStyle w:val="Heading4"/>
        <w:numPr>
          <w:ilvl w:val="0"/>
          <w:numId w:val="0"/>
        </w:numPr>
        <w:ind w:left="720"/>
      </w:pPr>
      <w:r w:rsidRPr="002C0412">
        <w:rPr>
          <w:rStyle w:val="Strong"/>
        </w:rPr>
        <w:t>6.15.3.1</w:t>
      </w:r>
      <w:r>
        <w:t xml:space="preserve"> The Owner shall provide water necessary for the Work until the permanent plumbing system is available for use.</w:t>
      </w:r>
    </w:p>
    <w:p w:rsidR="00126846" w:rsidRPr="00BC06DC" w:rsidRDefault="00126846" w:rsidP="00126846">
      <w:pPr>
        <w:keepNext/>
        <w:autoSpaceDE w:val="0"/>
        <w:autoSpaceDN w:val="0"/>
        <w:adjustRightInd w:val="0"/>
        <w:spacing w:before="120"/>
        <w:rPr>
          <w:i/>
          <w:iCs/>
          <w:color w:val="000000"/>
          <w:szCs w:val="22"/>
        </w:rPr>
      </w:pPr>
      <w:r>
        <w:rPr>
          <w:i/>
          <w:iCs/>
          <w:color w:val="000000"/>
          <w:szCs w:val="22"/>
        </w:rPr>
        <w:t>Replace</w:t>
      </w:r>
      <w:r w:rsidRPr="00BC06DC">
        <w:rPr>
          <w:i/>
          <w:iCs/>
          <w:color w:val="000000"/>
          <w:szCs w:val="22"/>
        </w:rPr>
        <w:t xml:space="preserve"> </w:t>
      </w:r>
      <w:r>
        <w:rPr>
          <w:i/>
          <w:iCs/>
          <w:color w:val="000000"/>
          <w:szCs w:val="22"/>
        </w:rPr>
        <w:t>Section</w:t>
      </w:r>
      <w:r w:rsidRPr="00BC06DC">
        <w:rPr>
          <w:i/>
          <w:iCs/>
          <w:color w:val="000000"/>
          <w:szCs w:val="22"/>
        </w:rPr>
        <w:t xml:space="preserve"> </w:t>
      </w:r>
      <w:r>
        <w:rPr>
          <w:i/>
          <w:iCs/>
          <w:color w:val="000000"/>
          <w:szCs w:val="22"/>
        </w:rPr>
        <w:t>6.15</w:t>
      </w:r>
      <w:r w:rsidRPr="00BC06DC">
        <w:rPr>
          <w:i/>
          <w:iCs/>
          <w:color w:val="000000"/>
          <w:szCs w:val="22"/>
        </w:rPr>
        <w:t>.</w:t>
      </w:r>
      <w:r>
        <w:rPr>
          <w:i/>
          <w:iCs/>
          <w:color w:val="000000"/>
          <w:szCs w:val="22"/>
        </w:rPr>
        <w:t>3</w:t>
      </w:r>
      <w:r w:rsidRPr="00BC06DC">
        <w:rPr>
          <w:i/>
          <w:iCs/>
          <w:color w:val="000000"/>
          <w:szCs w:val="22"/>
        </w:rPr>
        <w:t>.</w:t>
      </w:r>
      <w:r>
        <w:rPr>
          <w:i/>
          <w:iCs/>
          <w:color w:val="000000"/>
          <w:szCs w:val="22"/>
        </w:rPr>
        <w:t xml:space="preserve">4.2 </w:t>
      </w:r>
      <w:r w:rsidRPr="00BC06DC">
        <w:rPr>
          <w:i/>
          <w:iCs/>
          <w:color w:val="000000"/>
          <w:szCs w:val="22"/>
        </w:rPr>
        <w:t>with the following:</w:t>
      </w:r>
    </w:p>
    <w:p w:rsidR="00126846" w:rsidRDefault="00126846" w:rsidP="00126846">
      <w:pPr>
        <w:pStyle w:val="Heading5"/>
        <w:numPr>
          <w:ilvl w:val="0"/>
          <w:numId w:val="0"/>
        </w:numPr>
        <w:ind w:left="1440" w:hanging="360"/>
      </w:pPr>
      <w:r w:rsidRPr="002C0412">
        <w:rPr>
          <w:rStyle w:val="Strong"/>
        </w:rPr>
        <w:t>.2</w:t>
      </w:r>
      <w:r>
        <w:tab/>
        <w:t>The Owner shall pay the costs of water consumed and sewerage charges.</w:t>
      </w:r>
    </w:p>
    <w:p w:rsidR="00126846" w:rsidRDefault="00126846" w:rsidP="00126846">
      <w:pPr>
        <w:spacing w:before="120"/>
        <w:rPr>
          <w:i/>
          <w:szCs w:val="22"/>
        </w:rPr>
      </w:pPr>
      <w:r>
        <w:rPr>
          <w:i/>
          <w:szCs w:val="22"/>
        </w:rPr>
        <w:t xml:space="preserve">Delete </w:t>
      </w:r>
      <w:r>
        <w:rPr>
          <w:i/>
          <w:iCs/>
          <w:color w:val="000000"/>
          <w:szCs w:val="22"/>
        </w:rPr>
        <w:t>Section</w:t>
      </w:r>
      <w:r>
        <w:rPr>
          <w:i/>
          <w:szCs w:val="22"/>
        </w:rPr>
        <w:t xml:space="preserve"> 6.15.3.4.3 in its entirety.</w:t>
      </w:r>
    </w:p>
    <w:p w:rsidR="00126846" w:rsidRDefault="00126846" w:rsidP="00126846">
      <w:pPr>
        <w:spacing w:before="120"/>
        <w:rPr>
          <w:i/>
          <w:szCs w:val="22"/>
        </w:rPr>
      </w:pPr>
      <w:r>
        <w:rPr>
          <w:i/>
          <w:szCs w:val="22"/>
        </w:rPr>
        <w:t xml:space="preserve">Delete </w:t>
      </w:r>
      <w:r>
        <w:rPr>
          <w:i/>
          <w:iCs/>
          <w:color w:val="000000"/>
          <w:szCs w:val="22"/>
        </w:rPr>
        <w:t>Section</w:t>
      </w:r>
      <w:r>
        <w:rPr>
          <w:i/>
          <w:szCs w:val="22"/>
        </w:rPr>
        <w:t xml:space="preserve"> 6.15.3.5 in its entirety.</w:t>
      </w:r>
    </w:p>
    <w:p w:rsidR="00126846" w:rsidRPr="00BC06DC" w:rsidRDefault="00126846" w:rsidP="00126846">
      <w:pPr>
        <w:keepNext/>
        <w:autoSpaceDE w:val="0"/>
        <w:autoSpaceDN w:val="0"/>
        <w:adjustRightInd w:val="0"/>
        <w:spacing w:before="120"/>
        <w:rPr>
          <w:i/>
          <w:iCs/>
          <w:color w:val="000000"/>
          <w:szCs w:val="22"/>
        </w:rPr>
      </w:pPr>
      <w:r>
        <w:rPr>
          <w:i/>
          <w:iCs/>
          <w:color w:val="000000"/>
          <w:szCs w:val="22"/>
        </w:rPr>
        <w:t>Replace</w:t>
      </w:r>
      <w:r w:rsidRPr="00BC06DC">
        <w:rPr>
          <w:i/>
          <w:iCs/>
          <w:color w:val="000000"/>
          <w:szCs w:val="22"/>
        </w:rPr>
        <w:t xml:space="preserve"> </w:t>
      </w:r>
      <w:r>
        <w:rPr>
          <w:i/>
          <w:iCs/>
          <w:color w:val="000000"/>
          <w:szCs w:val="22"/>
        </w:rPr>
        <w:t>Section</w:t>
      </w:r>
      <w:r w:rsidRPr="00BC06DC">
        <w:rPr>
          <w:i/>
          <w:iCs/>
          <w:color w:val="000000"/>
          <w:szCs w:val="22"/>
        </w:rPr>
        <w:t xml:space="preserve"> </w:t>
      </w:r>
      <w:r>
        <w:rPr>
          <w:i/>
          <w:iCs/>
          <w:color w:val="000000"/>
          <w:szCs w:val="22"/>
        </w:rPr>
        <w:t>6.15</w:t>
      </w:r>
      <w:r w:rsidRPr="00BC06DC">
        <w:rPr>
          <w:i/>
          <w:iCs/>
          <w:color w:val="000000"/>
          <w:szCs w:val="22"/>
        </w:rPr>
        <w:t>.</w:t>
      </w:r>
      <w:r>
        <w:rPr>
          <w:i/>
          <w:iCs/>
          <w:color w:val="000000"/>
          <w:szCs w:val="22"/>
        </w:rPr>
        <w:t xml:space="preserve">4.2 </w:t>
      </w:r>
      <w:r w:rsidRPr="00BC06DC">
        <w:rPr>
          <w:i/>
          <w:iCs/>
          <w:color w:val="000000"/>
          <w:szCs w:val="22"/>
        </w:rPr>
        <w:t>with the following:</w:t>
      </w:r>
    </w:p>
    <w:p w:rsidR="00126846" w:rsidRDefault="00126846" w:rsidP="00126846">
      <w:pPr>
        <w:pStyle w:val="Heading4"/>
        <w:numPr>
          <w:ilvl w:val="0"/>
          <w:numId w:val="0"/>
        </w:numPr>
        <w:ind w:left="720"/>
      </w:pPr>
      <w:r w:rsidRPr="002C0412">
        <w:rPr>
          <w:rStyle w:val="Strong"/>
        </w:rPr>
        <w:t>6.1</w:t>
      </w:r>
      <w:r w:rsidR="00E87E28" w:rsidRPr="002C0412">
        <w:rPr>
          <w:rStyle w:val="Strong"/>
        </w:rPr>
        <w:t>5</w:t>
      </w:r>
      <w:r w:rsidRPr="002C0412">
        <w:rPr>
          <w:rStyle w:val="Strong"/>
        </w:rPr>
        <w:t>.4.2</w:t>
      </w:r>
      <w:r>
        <w:t xml:space="preserve"> The Owner shall pay the costs of energy consumed.</w:t>
      </w:r>
    </w:p>
    <w:p w:rsidR="00126846" w:rsidRDefault="00126846" w:rsidP="00126846">
      <w:pPr>
        <w:spacing w:before="120"/>
        <w:rPr>
          <w:i/>
          <w:szCs w:val="22"/>
        </w:rPr>
      </w:pPr>
      <w:r>
        <w:rPr>
          <w:i/>
          <w:szCs w:val="22"/>
        </w:rPr>
        <w:t xml:space="preserve">Delete </w:t>
      </w:r>
      <w:r>
        <w:rPr>
          <w:i/>
          <w:iCs/>
          <w:color w:val="000000"/>
          <w:szCs w:val="22"/>
        </w:rPr>
        <w:t>Section</w:t>
      </w:r>
      <w:r>
        <w:rPr>
          <w:i/>
          <w:szCs w:val="22"/>
        </w:rPr>
        <w:t xml:space="preserve"> 6.15.4.3 in its entirety.</w:t>
      </w:r>
    </w:p>
    <w:p w:rsidR="00126846" w:rsidRDefault="00126846" w:rsidP="00126846">
      <w:pPr>
        <w:spacing w:before="120"/>
        <w:rPr>
          <w:i/>
          <w:szCs w:val="22"/>
        </w:rPr>
      </w:pPr>
      <w:r>
        <w:rPr>
          <w:i/>
          <w:szCs w:val="22"/>
        </w:rPr>
        <w:t xml:space="preserve">Delete </w:t>
      </w:r>
      <w:r>
        <w:rPr>
          <w:i/>
          <w:iCs/>
          <w:color w:val="000000"/>
          <w:szCs w:val="22"/>
        </w:rPr>
        <w:t>Section</w:t>
      </w:r>
      <w:r>
        <w:rPr>
          <w:i/>
          <w:szCs w:val="22"/>
        </w:rPr>
        <w:t xml:space="preserve"> 6.15.</w:t>
      </w:r>
      <w:r w:rsidR="002C0412">
        <w:rPr>
          <w:i/>
          <w:szCs w:val="22"/>
        </w:rPr>
        <w:t>4</w:t>
      </w:r>
      <w:r>
        <w:rPr>
          <w:i/>
          <w:szCs w:val="22"/>
        </w:rPr>
        <w:t>.4 in its entirety.</w:t>
      </w:r>
    </w:p>
    <w:p w:rsidR="0002009D" w:rsidRPr="00BF4970" w:rsidRDefault="0002009D" w:rsidP="0002009D">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rPr>
          <w:rFonts w:ascii="Arial" w:hAnsi="Arial" w:cs="Arial"/>
          <w:i/>
          <w:szCs w:val="22"/>
        </w:rPr>
      </w:pPr>
      <w:r>
        <w:rPr>
          <w:rFonts w:ascii="Arial" w:hAnsi="Arial" w:cs="Arial"/>
          <w:i/>
          <w:szCs w:val="22"/>
        </w:rPr>
        <w:t>End of modifications to Section 6.15</w:t>
      </w:r>
      <w:r w:rsidRPr="00BF4970">
        <w:rPr>
          <w:rFonts w:ascii="Arial" w:hAnsi="Arial" w:cs="Arial"/>
          <w:i/>
          <w:szCs w:val="22"/>
        </w:rPr>
        <w:t>.</w:t>
      </w:r>
    </w:p>
    <w:p w:rsidR="00954D7F" w:rsidRDefault="00954D7F" w:rsidP="00361A51">
      <w:pPr>
        <w:keepNext/>
        <w:spacing w:before="120"/>
        <w:rPr>
          <w:i/>
          <w:szCs w:val="22"/>
        </w:rPr>
      </w:pPr>
      <w:r>
        <w:rPr>
          <w:i/>
          <w:szCs w:val="22"/>
        </w:rPr>
        <w:t>Replace Sections 7.</w:t>
      </w:r>
      <w:r w:rsidR="00361A51">
        <w:rPr>
          <w:i/>
          <w:szCs w:val="22"/>
        </w:rPr>
        <w:t>7</w:t>
      </w:r>
      <w:r>
        <w:rPr>
          <w:i/>
          <w:szCs w:val="22"/>
        </w:rPr>
        <w:t>.</w:t>
      </w:r>
      <w:r w:rsidR="00A31168">
        <w:rPr>
          <w:i/>
          <w:szCs w:val="22"/>
        </w:rPr>
        <w:t>2</w:t>
      </w:r>
      <w:r>
        <w:rPr>
          <w:i/>
          <w:szCs w:val="22"/>
        </w:rPr>
        <w:t>.</w:t>
      </w:r>
      <w:r w:rsidR="00E52C61">
        <w:rPr>
          <w:i/>
          <w:szCs w:val="22"/>
        </w:rPr>
        <w:t>2</w:t>
      </w:r>
      <w:r w:rsidR="00797D7F">
        <w:rPr>
          <w:i/>
          <w:szCs w:val="22"/>
        </w:rPr>
        <w:t>,</w:t>
      </w:r>
      <w:r>
        <w:rPr>
          <w:i/>
          <w:szCs w:val="22"/>
        </w:rPr>
        <w:t xml:space="preserve"> 7.</w:t>
      </w:r>
      <w:r w:rsidR="00361A51">
        <w:rPr>
          <w:i/>
          <w:szCs w:val="22"/>
        </w:rPr>
        <w:t>7</w:t>
      </w:r>
      <w:r>
        <w:rPr>
          <w:i/>
          <w:szCs w:val="22"/>
        </w:rPr>
        <w:t>.</w:t>
      </w:r>
      <w:r w:rsidR="00A31168">
        <w:rPr>
          <w:i/>
          <w:szCs w:val="22"/>
        </w:rPr>
        <w:t>2</w:t>
      </w:r>
      <w:r>
        <w:rPr>
          <w:i/>
          <w:szCs w:val="22"/>
        </w:rPr>
        <w:t>.</w:t>
      </w:r>
      <w:r w:rsidR="00E52C61">
        <w:rPr>
          <w:i/>
          <w:szCs w:val="22"/>
        </w:rPr>
        <w:t>3</w:t>
      </w:r>
      <w:r w:rsidR="00797D7F">
        <w:rPr>
          <w:i/>
          <w:szCs w:val="22"/>
        </w:rPr>
        <w:t>, and 7.7.2.4</w:t>
      </w:r>
      <w:r>
        <w:rPr>
          <w:i/>
          <w:szCs w:val="22"/>
        </w:rPr>
        <w:t xml:space="preserve"> with the following:</w:t>
      </w:r>
    </w:p>
    <w:p w:rsidR="00954D7F" w:rsidRPr="00A32BA6" w:rsidRDefault="00954D7F" w:rsidP="00954D7F">
      <w:pPr>
        <w:pStyle w:val="Heading4"/>
        <w:numPr>
          <w:ilvl w:val="0"/>
          <w:numId w:val="0"/>
        </w:numPr>
        <w:ind w:left="720"/>
      </w:pPr>
      <w:r w:rsidRPr="002C0412">
        <w:rPr>
          <w:rStyle w:val="Strong"/>
        </w:rPr>
        <w:t>7.</w:t>
      </w:r>
      <w:r w:rsidR="00361A51" w:rsidRPr="002C0412">
        <w:rPr>
          <w:rStyle w:val="Strong"/>
        </w:rPr>
        <w:t>7</w:t>
      </w:r>
      <w:r w:rsidRPr="002C0412">
        <w:rPr>
          <w:rStyle w:val="Strong"/>
        </w:rPr>
        <w:t>.</w:t>
      </w:r>
      <w:r w:rsidR="00A31168" w:rsidRPr="002C0412">
        <w:rPr>
          <w:rStyle w:val="Strong"/>
        </w:rPr>
        <w:t>2</w:t>
      </w:r>
      <w:r w:rsidRPr="002C0412">
        <w:rPr>
          <w:rStyle w:val="Strong"/>
        </w:rPr>
        <w:t>.</w:t>
      </w:r>
      <w:r w:rsidR="00A31168" w:rsidRPr="002C0412">
        <w:rPr>
          <w:rStyle w:val="Strong"/>
        </w:rPr>
        <w:t>2</w:t>
      </w:r>
      <w:r>
        <w:t xml:space="preserve"> </w:t>
      </w:r>
      <w:r w:rsidRPr="00954D7F">
        <w:rPr>
          <w:szCs w:val="23"/>
          <w:u w:val="single"/>
        </w:rPr>
        <w:t>Labor</w:t>
      </w:r>
      <w:r>
        <w:rPr>
          <w:szCs w:val="23"/>
        </w:rPr>
        <w:t>:</w:t>
      </w:r>
      <w:r w:rsidRPr="00CA0C3A">
        <w:rPr>
          <w:szCs w:val="23"/>
        </w:rPr>
        <w:t xml:space="preserve"> All field labor shall be priced at the current base rate being paid by the Contractor for such labor on the Project, or if such labor has not been previously employed on the Project, the base rate currently being paid by the Contractor on projects in the same locality, excluding fringe benefits.</w:t>
      </w:r>
    </w:p>
    <w:p w:rsidR="00954D7F" w:rsidRPr="00A32BA6" w:rsidRDefault="00954D7F" w:rsidP="00954D7F">
      <w:pPr>
        <w:pStyle w:val="Heading4"/>
        <w:numPr>
          <w:ilvl w:val="0"/>
          <w:numId w:val="0"/>
        </w:numPr>
        <w:ind w:left="720"/>
      </w:pPr>
      <w:r w:rsidRPr="002C0412">
        <w:rPr>
          <w:rStyle w:val="Strong"/>
        </w:rPr>
        <w:lastRenderedPageBreak/>
        <w:t>7.</w:t>
      </w:r>
      <w:r w:rsidR="00361A51" w:rsidRPr="002C0412">
        <w:rPr>
          <w:rStyle w:val="Strong"/>
        </w:rPr>
        <w:t>7</w:t>
      </w:r>
      <w:r w:rsidRPr="002C0412">
        <w:rPr>
          <w:rStyle w:val="Strong"/>
        </w:rPr>
        <w:t>.</w:t>
      </w:r>
      <w:r w:rsidR="00A31168" w:rsidRPr="002C0412">
        <w:rPr>
          <w:rStyle w:val="Strong"/>
        </w:rPr>
        <w:t>2</w:t>
      </w:r>
      <w:r w:rsidRPr="002C0412">
        <w:rPr>
          <w:rStyle w:val="Strong"/>
        </w:rPr>
        <w:t>.</w:t>
      </w:r>
      <w:r w:rsidR="00A31168" w:rsidRPr="002C0412">
        <w:rPr>
          <w:rStyle w:val="Strong"/>
        </w:rPr>
        <w:t>3</w:t>
      </w:r>
      <w:r>
        <w:t xml:space="preserve"> </w:t>
      </w:r>
      <w:r>
        <w:rPr>
          <w:szCs w:val="23"/>
          <w:u w:val="single"/>
        </w:rPr>
        <w:t>Fringes</w:t>
      </w:r>
      <w:r>
        <w:rPr>
          <w:szCs w:val="23"/>
        </w:rPr>
        <w:t>:</w:t>
      </w:r>
      <w:r w:rsidRPr="00CA0C3A">
        <w:rPr>
          <w:szCs w:val="23"/>
        </w:rPr>
        <w:t xml:space="preserve"> All established payroll taxes, assessments, and fringe benefits on the labor in </w:t>
      </w:r>
      <w:r w:rsidRPr="002C0412">
        <w:rPr>
          <w:rStyle w:val="Strong"/>
        </w:rPr>
        <w:t>Section 7.</w:t>
      </w:r>
      <w:r w:rsidR="00361A51" w:rsidRPr="002C0412">
        <w:rPr>
          <w:rStyle w:val="Strong"/>
        </w:rPr>
        <w:t>7</w:t>
      </w:r>
      <w:r w:rsidRPr="002C0412">
        <w:rPr>
          <w:rStyle w:val="Strong"/>
        </w:rPr>
        <w:t>.</w:t>
      </w:r>
      <w:r w:rsidR="00A31168" w:rsidRPr="002C0412">
        <w:rPr>
          <w:rStyle w:val="Strong"/>
        </w:rPr>
        <w:t>2</w:t>
      </w:r>
      <w:r w:rsidRPr="002C0412">
        <w:rPr>
          <w:rStyle w:val="Strong"/>
        </w:rPr>
        <w:t>.</w:t>
      </w:r>
      <w:r w:rsidR="00A31168" w:rsidRPr="002C0412">
        <w:rPr>
          <w:rStyle w:val="Strong"/>
        </w:rPr>
        <w:t>2</w:t>
      </w:r>
      <w:r w:rsidRPr="00CA0C3A">
        <w:rPr>
          <w:szCs w:val="23"/>
        </w:rPr>
        <w:t xml:space="preserve"> </w:t>
      </w:r>
      <w:r w:rsidR="002C0412">
        <w:rPr>
          <w:szCs w:val="23"/>
        </w:rPr>
        <w:t xml:space="preserve">including </w:t>
      </w:r>
      <w:r w:rsidRPr="00CA0C3A">
        <w:rPr>
          <w:szCs w:val="23"/>
        </w:rPr>
        <w:t xml:space="preserve">Health and Welfare, </w:t>
      </w:r>
      <w:r w:rsidR="002C0412">
        <w:rPr>
          <w:szCs w:val="23"/>
        </w:rPr>
        <w:t>vacation, apprenticeship training, and certain types of pension plans</w:t>
      </w:r>
      <w:r w:rsidRPr="00CA0C3A">
        <w:rPr>
          <w:szCs w:val="23"/>
        </w:rPr>
        <w:t>. Each of the fringes shall be a separate line item. The Contractor shall submit documentation supporting the calculation of the amounts for each fringe benefit for each worker classification.</w:t>
      </w:r>
    </w:p>
    <w:p w:rsidR="002C0412" w:rsidRPr="00A32BA6" w:rsidRDefault="002C0412" w:rsidP="002C0412">
      <w:pPr>
        <w:pStyle w:val="Heading4"/>
        <w:numPr>
          <w:ilvl w:val="0"/>
          <w:numId w:val="0"/>
        </w:numPr>
        <w:ind w:left="720"/>
      </w:pPr>
      <w:r w:rsidRPr="00FE32F8">
        <w:rPr>
          <w:rStyle w:val="Strong"/>
        </w:rPr>
        <w:t>7.7.2.</w:t>
      </w:r>
      <w:r>
        <w:rPr>
          <w:rStyle w:val="Strong"/>
        </w:rPr>
        <w:t>4</w:t>
      </w:r>
      <w:r>
        <w:t xml:space="preserve"> </w:t>
      </w:r>
      <w:r w:rsidRPr="0047767A">
        <w:rPr>
          <w:u w:val="single"/>
        </w:rPr>
        <w:t>Allowable Payroll Expenses</w:t>
      </w:r>
      <w:r>
        <w:t xml:space="preserve">: Allowable payroll expenses for labor provided under </w:t>
      </w:r>
      <w:r w:rsidRPr="00CC38E4">
        <w:rPr>
          <w:rStyle w:val="Strong"/>
        </w:rPr>
        <w:t>Section </w:t>
      </w:r>
      <w:r>
        <w:rPr>
          <w:rStyle w:val="Strong"/>
        </w:rPr>
        <w:t>7.7.2.2</w:t>
      </w:r>
      <w:r w:rsidRPr="00DF149E">
        <w:t xml:space="preserve"> </w:t>
      </w:r>
      <w:r>
        <w:t>including payroll taxes as well as other benefits that are required by Applicable Law, such as federal and state Unemployment and Workers’ Compensation shall each be a separate line item</w:t>
      </w:r>
      <w:r w:rsidRPr="00CA0C3A">
        <w:rPr>
          <w:szCs w:val="23"/>
        </w:rPr>
        <w:t>.</w:t>
      </w:r>
    </w:p>
    <w:p w:rsidR="000B5C6E" w:rsidRPr="00E87E28" w:rsidRDefault="000B5C6E" w:rsidP="000B5C6E">
      <w:pPr>
        <w:keepNext/>
        <w:spacing w:before="120"/>
        <w:rPr>
          <w:i/>
          <w:szCs w:val="22"/>
        </w:rPr>
      </w:pPr>
      <w:r>
        <w:rPr>
          <w:i/>
          <w:szCs w:val="22"/>
        </w:rPr>
        <w:t>Replace Section 8</w:t>
      </w:r>
      <w:r w:rsidRPr="00E87E28">
        <w:rPr>
          <w:i/>
          <w:szCs w:val="22"/>
        </w:rPr>
        <w:t>.</w:t>
      </w:r>
      <w:r w:rsidR="00797D7F">
        <w:rPr>
          <w:i/>
          <w:szCs w:val="22"/>
        </w:rPr>
        <w:t>10</w:t>
      </w:r>
      <w:r w:rsidRPr="00E87E28">
        <w:rPr>
          <w:i/>
          <w:szCs w:val="22"/>
        </w:rPr>
        <w:t xml:space="preserve"> </w:t>
      </w:r>
      <w:r>
        <w:rPr>
          <w:i/>
          <w:szCs w:val="22"/>
        </w:rPr>
        <w:t xml:space="preserve">and subordinate Sections </w:t>
      </w:r>
      <w:r w:rsidRPr="00E87E28">
        <w:rPr>
          <w:i/>
          <w:szCs w:val="22"/>
        </w:rPr>
        <w:t>with the following:</w:t>
      </w:r>
    </w:p>
    <w:p w:rsidR="000B5C6E" w:rsidRDefault="002C0412" w:rsidP="000B5C6E">
      <w:pPr>
        <w:pStyle w:val="Heading2"/>
        <w:keepNext/>
        <w:keepLines w:val="0"/>
        <w:numPr>
          <w:ilvl w:val="0"/>
          <w:numId w:val="0"/>
        </w:numPr>
        <w:ind w:left="360" w:hanging="360"/>
      </w:pPr>
      <w:bookmarkStart w:id="8" w:name="_Ref161139773"/>
      <w:r>
        <w:t>8.</w:t>
      </w:r>
      <w:r w:rsidR="00797D7F">
        <w:t>10</w:t>
      </w:r>
      <w:r>
        <w:t xml:space="preserve"> </w:t>
      </w:r>
      <w:r w:rsidR="000B5C6E">
        <w:t>Claim Decision</w:t>
      </w:r>
      <w:bookmarkEnd w:id="8"/>
    </w:p>
    <w:p w:rsidR="000B5C6E" w:rsidRDefault="000B5C6E" w:rsidP="000B5C6E">
      <w:pPr>
        <w:pStyle w:val="Heading3"/>
        <w:keepLines w:val="0"/>
        <w:numPr>
          <w:ilvl w:val="0"/>
          <w:numId w:val="0"/>
        </w:numPr>
        <w:ind w:left="360"/>
      </w:pPr>
      <w:r w:rsidRPr="002C0412">
        <w:rPr>
          <w:rStyle w:val="Strong"/>
        </w:rPr>
        <w:t>8.</w:t>
      </w:r>
      <w:r w:rsidR="00797D7F">
        <w:rPr>
          <w:rStyle w:val="Strong"/>
        </w:rPr>
        <w:t>10</w:t>
      </w:r>
      <w:r w:rsidRPr="002C0412">
        <w:rPr>
          <w:rStyle w:val="Strong"/>
        </w:rPr>
        <w:t>.1</w:t>
      </w:r>
      <w:r w:rsidRPr="002C0412">
        <w:t xml:space="preserve"> </w:t>
      </w:r>
      <w:r>
        <w:t>The Project Manager, in conjunction with the Owner’s Representative, shall examine the Contractor’s Claim and the CM’s analysis.</w:t>
      </w:r>
    </w:p>
    <w:p w:rsidR="000B5C6E" w:rsidRDefault="000B5C6E" w:rsidP="000B5C6E">
      <w:pPr>
        <w:pStyle w:val="Heading3"/>
        <w:keepLines w:val="0"/>
        <w:numPr>
          <w:ilvl w:val="0"/>
          <w:numId w:val="0"/>
        </w:numPr>
        <w:ind w:left="360"/>
      </w:pPr>
      <w:r w:rsidRPr="002C0412">
        <w:rPr>
          <w:rStyle w:val="Strong"/>
        </w:rPr>
        <w:t>8.</w:t>
      </w:r>
      <w:r w:rsidR="00797D7F">
        <w:rPr>
          <w:rStyle w:val="Strong"/>
        </w:rPr>
        <w:t>10</w:t>
      </w:r>
      <w:r w:rsidRPr="002C0412">
        <w:rPr>
          <w:rStyle w:val="Strong"/>
        </w:rPr>
        <w:t>.2</w:t>
      </w:r>
      <w:r w:rsidRPr="002C0412">
        <w:t xml:space="preserve"> </w:t>
      </w:r>
      <w:r>
        <w:t>The Project Manager, in consultation with the Owner’s Representative, shall approve or deny all, or any part, of the Contractor’s Claim and forward a written decision to the Contractor, the CM, the A/E, the Owner, and the Commission within 14 days after receiving the CM’s analysis.</w:t>
      </w:r>
    </w:p>
    <w:p w:rsidR="000B5C6E" w:rsidRDefault="000B5C6E" w:rsidP="000B5C6E">
      <w:pPr>
        <w:pStyle w:val="Heading4"/>
        <w:numPr>
          <w:ilvl w:val="0"/>
          <w:numId w:val="0"/>
        </w:numPr>
        <w:ind w:left="720"/>
      </w:pPr>
      <w:r w:rsidRPr="002C0412">
        <w:rPr>
          <w:rStyle w:val="Strong"/>
        </w:rPr>
        <w:t>8.</w:t>
      </w:r>
      <w:r w:rsidR="00797D7F">
        <w:rPr>
          <w:rStyle w:val="Strong"/>
        </w:rPr>
        <w:t>10</w:t>
      </w:r>
      <w:r w:rsidRPr="002C0412">
        <w:rPr>
          <w:rStyle w:val="Strong"/>
        </w:rPr>
        <w:t>.2.1</w:t>
      </w:r>
      <w:r>
        <w:t xml:space="preserve"> </w:t>
      </w:r>
      <w:r w:rsidRPr="00C449D9">
        <w:t>The</w:t>
      </w:r>
      <w:r>
        <w:t xml:space="preserve"> </w:t>
      </w:r>
      <w:r w:rsidRPr="00C449D9">
        <w:t>Project Manager</w:t>
      </w:r>
      <w:r>
        <w:t xml:space="preserve"> may</w:t>
      </w:r>
      <w:r w:rsidRPr="00BA20D7">
        <w:t xml:space="preserve"> </w:t>
      </w:r>
      <w:r w:rsidRPr="00C449D9">
        <w:t xml:space="preserve">employ independent resources to assist in </w:t>
      </w:r>
      <w:r>
        <w:t>its review,</w:t>
      </w:r>
      <w:r w:rsidRPr="00C449D9">
        <w:t xml:space="preserve"> </w:t>
      </w:r>
      <w:r>
        <w:t>or</w:t>
      </w:r>
      <w:r w:rsidRPr="00C449D9">
        <w:t xml:space="preserve"> refer evaluation of the </w:t>
      </w:r>
      <w:r>
        <w:t>Claim</w:t>
      </w:r>
      <w:r w:rsidRPr="00C449D9">
        <w:t xml:space="preserve"> to a consultant.</w:t>
      </w:r>
    </w:p>
    <w:p w:rsidR="000B5C6E" w:rsidRDefault="000B5C6E" w:rsidP="000B5C6E">
      <w:pPr>
        <w:pStyle w:val="Heading3"/>
        <w:keepLines w:val="0"/>
        <w:numPr>
          <w:ilvl w:val="0"/>
          <w:numId w:val="0"/>
        </w:numPr>
        <w:ind w:left="360"/>
      </w:pPr>
      <w:r w:rsidRPr="002C0412">
        <w:rPr>
          <w:rStyle w:val="Strong"/>
        </w:rPr>
        <w:t>8.</w:t>
      </w:r>
      <w:r w:rsidR="00797D7F">
        <w:rPr>
          <w:rStyle w:val="Strong"/>
        </w:rPr>
        <w:t>10</w:t>
      </w:r>
      <w:r w:rsidRPr="002C0412">
        <w:rPr>
          <w:rStyle w:val="Strong"/>
        </w:rPr>
        <w:t>.3</w:t>
      </w:r>
      <w:r w:rsidRPr="002C0412">
        <w:t xml:space="preserve"> </w:t>
      </w:r>
      <w:r>
        <w:t>If the Contractor and the Owner agree with the Project Manager’s decision, the decision shall be incorporated into a Change Order.</w:t>
      </w:r>
    </w:p>
    <w:p w:rsidR="000B5C6E" w:rsidRDefault="000B5C6E" w:rsidP="000B5C6E">
      <w:pPr>
        <w:pStyle w:val="Heading3"/>
        <w:keepLines w:val="0"/>
        <w:numPr>
          <w:ilvl w:val="0"/>
          <w:numId w:val="0"/>
        </w:numPr>
        <w:ind w:left="360"/>
      </w:pPr>
      <w:r w:rsidRPr="00912279">
        <w:rPr>
          <w:rStyle w:val="Strong"/>
        </w:rPr>
        <w:t>8.</w:t>
      </w:r>
      <w:r w:rsidR="00797D7F">
        <w:rPr>
          <w:rStyle w:val="Strong"/>
        </w:rPr>
        <w:t>10</w:t>
      </w:r>
      <w:r w:rsidRPr="00912279">
        <w:rPr>
          <w:rStyle w:val="Strong"/>
        </w:rPr>
        <w:t>.4</w:t>
      </w:r>
      <w:r w:rsidRPr="002C0412">
        <w:t xml:space="preserve"> </w:t>
      </w:r>
      <w:r>
        <w:t xml:space="preserve">Any Claim remaining unresolved after completion of the process described under this </w:t>
      </w:r>
      <w:r w:rsidRPr="00912279">
        <w:rPr>
          <w:rStyle w:val="Strong"/>
        </w:rPr>
        <w:t>Section 8.</w:t>
      </w:r>
      <w:r w:rsidR="00797D7F">
        <w:rPr>
          <w:rStyle w:val="Strong"/>
        </w:rPr>
        <w:t>10</w:t>
      </w:r>
      <w:r>
        <w:t xml:space="preserve"> shall be subject to Claim decision review as described under </w:t>
      </w:r>
      <w:r w:rsidRPr="00912279">
        <w:rPr>
          <w:rStyle w:val="Strong"/>
        </w:rPr>
        <w:t>Section 8.1</w:t>
      </w:r>
      <w:r w:rsidR="00797D7F">
        <w:rPr>
          <w:rStyle w:val="Strong"/>
        </w:rPr>
        <w:t>1</w:t>
      </w:r>
      <w:r>
        <w:t>.</w:t>
      </w:r>
    </w:p>
    <w:p w:rsidR="002B678C" w:rsidRDefault="002B678C" w:rsidP="002B678C">
      <w:pPr>
        <w:keepNext/>
        <w:spacing w:before="120"/>
        <w:rPr>
          <w:i/>
          <w:szCs w:val="22"/>
        </w:rPr>
      </w:pPr>
      <w:r>
        <w:rPr>
          <w:i/>
          <w:szCs w:val="22"/>
        </w:rPr>
        <w:t>Replace Section 8.1</w:t>
      </w:r>
      <w:r w:rsidR="00797D7F">
        <w:rPr>
          <w:i/>
          <w:szCs w:val="22"/>
        </w:rPr>
        <w:t>1</w:t>
      </w:r>
      <w:r>
        <w:rPr>
          <w:i/>
          <w:szCs w:val="22"/>
        </w:rPr>
        <w:t>.1.1 with the following:</w:t>
      </w:r>
    </w:p>
    <w:p w:rsidR="002B678C" w:rsidRDefault="002B678C" w:rsidP="00797D7F">
      <w:pPr>
        <w:pStyle w:val="Heading3"/>
        <w:keepLines w:val="0"/>
        <w:numPr>
          <w:ilvl w:val="0"/>
          <w:numId w:val="0"/>
        </w:numPr>
        <w:ind w:left="720"/>
      </w:pPr>
      <w:r w:rsidRPr="00912279">
        <w:rPr>
          <w:rStyle w:val="Strong"/>
        </w:rPr>
        <w:t>8.1</w:t>
      </w:r>
      <w:r w:rsidR="00797D7F">
        <w:rPr>
          <w:rStyle w:val="Strong"/>
        </w:rPr>
        <w:t>1</w:t>
      </w:r>
      <w:r w:rsidRPr="00912279">
        <w:rPr>
          <w:rStyle w:val="Strong"/>
        </w:rPr>
        <w:t>.1.1</w:t>
      </w:r>
      <w:r>
        <w:t xml:space="preserve"> The written notice shall be delivered to the Executive Director of the Commission.</w:t>
      </w:r>
    </w:p>
    <w:p w:rsidR="002B678C" w:rsidRDefault="002B678C" w:rsidP="002B678C">
      <w:pPr>
        <w:spacing w:before="120"/>
        <w:rPr>
          <w:i/>
          <w:szCs w:val="22"/>
        </w:rPr>
      </w:pPr>
      <w:r>
        <w:rPr>
          <w:i/>
          <w:szCs w:val="22"/>
        </w:rPr>
        <w:t>Delete Section 8.1</w:t>
      </w:r>
      <w:r w:rsidR="00797D7F">
        <w:rPr>
          <w:i/>
          <w:szCs w:val="22"/>
        </w:rPr>
        <w:t>1</w:t>
      </w:r>
      <w:r>
        <w:rPr>
          <w:i/>
          <w:szCs w:val="22"/>
        </w:rPr>
        <w:t>.1.2.</w:t>
      </w:r>
    </w:p>
    <w:p w:rsidR="002B678C" w:rsidRDefault="002B678C" w:rsidP="002B678C">
      <w:pPr>
        <w:keepNext/>
        <w:spacing w:before="120"/>
        <w:rPr>
          <w:i/>
          <w:szCs w:val="22"/>
        </w:rPr>
      </w:pPr>
      <w:r>
        <w:rPr>
          <w:i/>
          <w:szCs w:val="22"/>
        </w:rPr>
        <w:t>Replace Sections 8.1</w:t>
      </w:r>
      <w:r w:rsidR="00797D7F">
        <w:rPr>
          <w:i/>
          <w:szCs w:val="22"/>
        </w:rPr>
        <w:t>1</w:t>
      </w:r>
      <w:r>
        <w:rPr>
          <w:i/>
          <w:szCs w:val="22"/>
        </w:rPr>
        <w:t>.2, 8.1</w:t>
      </w:r>
      <w:r w:rsidR="00797D7F">
        <w:rPr>
          <w:i/>
          <w:szCs w:val="22"/>
        </w:rPr>
        <w:t>1</w:t>
      </w:r>
      <w:r>
        <w:rPr>
          <w:i/>
          <w:szCs w:val="22"/>
        </w:rPr>
        <w:t>.3, 8.1</w:t>
      </w:r>
      <w:r w:rsidR="00797D7F">
        <w:rPr>
          <w:i/>
          <w:szCs w:val="22"/>
        </w:rPr>
        <w:t>1</w:t>
      </w:r>
      <w:r>
        <w:rPr>
          <w:i/>
          <w:szCs w:val="22"/>
        </w:rPr>
        <w:t>.4, and 8.1</w:t>
      </w:r>
      <w:r w:rsidR="00797D7F">
        <w:rPr>
          <w:i/>
          <w:szCs w:val="22"/>
        </w:rPr>
        <w:t>1</w:t>
      </w:r>
      <w:r>
        <w:rPr>
          <w:i/>
          <w:szCs w:val="22"/>
        </w:rPr>
        <w:t>.5 with the following:</w:t>
      </w:r>
    </w:p>
    <w:p w:rsidR="002B678C" w:rsidRDefault="002B678C" w:rsidP="00797D7F">
      <w:pPr>
        <w:pStyle w:val="Heading3"/>
        <w:keepLines w:val="0"/>
        <w:numPr>
          <w:ilvl w:val="0"/>
          <w:numId w:val="0"/>
        </w:numPr>
        <w:ind w:left="360"/>
      </w:pPr>
      <w:r w:rsidRPr="00912279">
        <w:rPr>
          <w:rStyle w:val="Strong"/>
        </w:rPr>
        <w:t>8.1</w:t>
      </w:r>
      <w:r w:rsidR="00797D7F">
        <w:rPr>
          <w:rStyle w:val="Strong"/>
        </w:rPr>
        <w:t>1</w:t>
      </w:r>
      <w:r w:rsidRPr="00912279">
        <w:rPr>
          <w:rStyle w:val="Strong"/>
        </w:rPr>
        <w:t>.2</w:t>
      </w:r>
      <w:r>
        <w:t xml:space="preserve"> The Commission shall schedule and conduct a meeting within 30 days after receiving the Contractor’s request for review. The Commission may employ independent resources to assist in the meeting and review</w:t>
      </w:r>
    </w:p>
    <w:p w:rsidR="002B678C" w:rsidRDefault="002B678C" w:rsidP="00797D7F">
      <w:pPr>
        <w:pStyle w:val="Heading3"/>
        <w:keepLines w:val="0"/>
        <w:numPr>
          <w:ilvl w:val="0"/>
          <w:numId w:val="0"/>
        </w:numPr>
        <w:ind w:left="360"/>
      </w:pPr>
      <w:r w:rsidRPr="00912279">
        <w:rPr>
          <w:rStyle w:val="Strong"/>
        </w:rPr>
        <w:t>8.1</w:t>
      </w:r>
      <w:r w:rsidR="00797D7F">
        <w:rPr>
          <w:rStyle w:val="Strong"/>
        </w:rPr>
        <w:t>1</w:t>
      </w:r>
      <w:r w:rsidRPr="00912279">
        <w:rPr>
          <w:rStyle w:val="Strong"/>
        </w:rPr>
        <w:t>.3</w:t>
      </w:r>
      <w:r>
        <w:t xml:space="preserve"> The Commission shall determine the final disposition of the Contractor’s request for review and provide a written decision to the Contractor and the Owner within 14 days after the meeting.</w:t>
      </w:r>
    </w:p>
    <w:p w:rsidR="002B678C" w:rsidRDefault="002B678C" w:rsidP="00797D7F">
      <w:pPr>
        <w:pStyle w:val="Heading3"/>
        <w:keepLines w:val="0"/>
        <w:numPr>
          <w:ilvl w:val="0"/>
          <w:numId w:val="0"/>
        </w:numPr>
        <w:ind w:left="360"/>
      </w:pPr>
      <w:r w:rsidRPr="00912279">
        <w:rPr>
          <w:rStyle w:val="Strong"/>
        </w:rPr>
        <w:t>8.1</w:t>
      </w:r>
      <w:r w:rsidR="00797D7F">
        <w:rPr>
          <w:rStyle w:val="Strong"/>
        </w:rPr>
        <w:t>1</w:t>
      </w:r>
      <w:r w:rsidRPr="00912279">
        <w:rPr>
          <w:rStyle w:val="Strong"/>
        </w:rPr>
        <w:t>.4</w:t>
      </w:r>
      <w:r>
        <w:t xml:space="preserve"> The decision of the Commission is the final administrative decision of the Contracting Authority as described under ORC Section 153.12(B).</w:t>
      </w:r>
    </w:p>
    <w:p w:rsidR="002B678C" w:rsidRDefault="002B678C" w:rsidP="00797D7F">
      <w:pPr>
        <w:pStyle w:val="Heading3"/>
        <w:keepLines w:val="0"/>
        <w:numPr>
          <w:ilvl w:val="0"/>
          <w:numId w:val="0"/>
        </w:numPr>
        <w:ind w:left="360"/>
      </w:pPr>
      <w:r w:rsidRPr="00912279">
        <w:rPr>
          <w:rStyle w:val="Strong"/>
        </w:rPr>
        <w:t>8.1</w:t>
      </w:r>
      <w:r w:rsidR="00797D7F">
        <w:rPr>
          <w:rStyle w:val="Strong"/>
        </w:rPr>
        <w:t>1</w:t>
      </w:r>
      <w:r w:rsidRPr="00912279">
        <w:rPr>
          <w:rStyle w:val="Strong"/>
        </w:rPr>
        <w:t>.5</w:t>
      </w:r>
      <w:r>
        <w:t xml:space="preserve"> If the Contractor and the Owner agree with the Commission’s decision, the decision shall be incorporated into a Change Order.</w:t>
      </w:r>
    </w:p>
    <w:p w:rsidR="00D212DA" w:rsidRPr="00E87E28" w:rsidRDefault="00D212DA" w:rsidP="000B5C6E">
      <w:pPr>
        <w:keepNext/>
        <w:spacing w:before="120"/>
        <w:rPr>
          <w:i/>
          <w:szCs w:val="22"/>
        </w:rPr>
      </w:pPr>
      <w:r w:rsidRPr="00E87E28">
        <w:rPr>
          <w:i/>
          <w:szCs w:val="22"/>
        </w:rPr>
        <w:t>Replace Section 9.4.1.3 with the following:</w:t>
      </w:r>
    </w:p>
    <w:p w:rsidR="00D212DA" w:rsidRDefault="00D212DA" w:rsidP="00D212DA">
      <w:pPr>
        <w:pStyle w:val="Heading4"/>
        <w:numPr>
          <w:ilvl w:val="0"/>
          <w:numId w:val="0"/>
        </w:numPr>
        <w:ind w:left="720"/>
      </w:pPr>
      <w:r w:rsidRPr="00912279">
        <w:rPr>
          <w:rStyle w:val="Strong"/>
        </w:rPr>
        <w:t>9.4.1.3</w:t>
      </w:r>
      <w:r w:rsidRPr="00E87E28">
        <w:t xml:space="preserve"> The Contractor shall attach certified payroll reports for the relevant period to 1 copy of each Contractor Payment Request</w:t>
      </w:r>
      <w:r w:rsidRPr="00E87E28">
        <w:rPr>
          <w:spacing w:val="-2"/>
        </w:rPr>
        <w:t>.</w:t>
      </w:r>
    </w:p>
    <w:p w:rsidR="00E87E28" w:rsidRPr="00BF4970" w:rsidRDefault="00E87E28" w:rsidP="00E87E28">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rPr>
          <w:rFonts w:ascii="Arial" w:hAnsi="Arial" w:cs="Arial"/>
          <w:i/>
          <w:szCs w:val="22"/>
        </w:rPr>
      </w:pPr>
      <w:r>
        <w:rPr>
          <w:rFonts w:ascii="Arial" w:hAnsi="Arial" w:cs="Arial"/>
          <w:i/>
          <w:szCs w:val="22"/>
        </w:rPr>
        <w:t>Delete modification to Section 10.4.1 below if Contractor is providing and maintaining Builder’s Risk insurance</w:t>
      </w:r>
      <w:r w:rsidRPr="00BF4970">
        <w:rPr>
          <w:rFonts w:ascii="Arial" w:hAnsi="Arial" w:cs="Arial"/>
          <w:i/>
          <w:szCs w:val="22"/>
        </w:rPr>
        <w:t>.</w:t>
      </w:r>
    </w:p>
    <w:p w:rsidR="003B0011" w:rsidRDefault="003B0011" w:rsidP="00361A51">
      <w:pPr>
        <w:keepNext/>
        <w:spacing w:before="120"/>
        <w:rPr>
          <w:i/>
          <w:szCs w:val="22"/>
        </w:rPr>
      </w:pPr>
      <w:r>
        <w:rPr>
          <w:i/>
          <w:szCs w:val="22"/>
        </w:rPr>
        <w:t>Replace Section 10.4.1 with the following:</w:t>
      </w:r>
    </w:p>
    <w:p w:rsidR="003B0011" w:rsidRDefault="003B0011" w:rsidP="003B0011">
      <w:pPr>
        <w:pStyle w:val="Heading3"/>
        <w:keepLines w:val="0"/>
        <w:numPr>
          <w:ilvl w:val="0"/>
          <w:numId w:val="0"/>
        </w:numPr>
        <w:ind w:left="360"/>
      </w:pPr>
      <w:r w:rsidRPr="00912279">
        <w:rPr>
          <w:rStyle w:val="Strong"/>
        </w:rPr>
        <w:t>10.4.1</w:t>
      </w:r>
      <w:r w:rsidRPr="002C0412">
        <w:t xml:space="preserve"> </w:t>
      </w:r>
      <w:bookmarkStart w:id="9" w:name="_Ref325067169"/>
      <w:r>
        <w:t xml:space="preserve">The Owner shall provide and maintain, during the progress of the Work and until Contract Completion, a Builder's Risk insurance policy to cover all Work in the course of construction including false-work, temporary buildings and structures, and materials used in the construction process, stored on or off-site, or while in transit. This insurance shall be </w:t>
      </w:r>
      <w:r w:rsidR="00797D7F">
        <w:t>on a special cause of loss form</w:t>
      </w:r>
      <w:r>
        <w:t xml:space="preserve"> </w:t>
      </w:r>
      <w:r w:rsidR="00797D7F">
        <w:t>that</w:t>
      </w:r>
      <w:r>
        <w:t xml:space="preserve"> provides coverage on an open perils basis insuring against the direct physical loss of, or damage to, covered property including, but not limited to, theft, vandalism, malicious mischief, earthquake, tornado, lightning, explosion, breakage of glass, flood, collapse, water damage, and hot and cold testing. This insurance shall be written on a replacement cost basis and shall also include debris removal, and/or demolition occasioned by enforcement of Applicable Law.</w:t>
      </w:r>
      <w:bookmarkEnd w:id="9"/>
    </w:p>
    <w:bookmarkEnd w:id="4"/>
    <w:bookmarkEnd w:id="7"/>
    <w:p w:rsidR="000D3B5C" w:rsidRDefault="000D3B5C" w:rsidP="000D3B5C">
      <w:pPr>
        <w:pStyle w:val="Heading3"/>
        <w:numPr>
          <w:ilvl w:val="0"/>
          <w:numId w:val="0"/>
        </w:numPr>
        <w:ind w:left="720"/>
      </w:pPr>
      <w:r w:rsidRPr="00335A9F">
        <w:rPr>
          <w:rStyle w:val="Strong"/>
        </w:rPr>
        <w:lastRenderedPageBreak/>
        <w:t>10.4.1.1</w:t>
      </w:r>
      <w:r w:rsidRPr="00335A9F">
        <w:t xml:space="preserve"> The amount of coverage shall be not less than the total completed value of the Project, including the value of permanent fixtures and decorations, with a deductible of not more than $10,000 per occurrence. Notwithstanding </w:t>
      </w:r>
      <w:r w:rsidRPr="00335A9F">
        <w:rPr>
          <w:rStyle w:val="Strong"/>
        </w:rPr>
        <w:t>Section 10.2.5</w:t>
      </w:r>
      <w:r w:rsidRPr="00335A9F">
        <w:t>, t</w:t>
      </w:r>
      <w:r w:rsidRPr="00335A9F">
        <w:rPr>
          <w:rFonts w:cs="Times New Roman"/>
        </w:rPr>
        <w:t xml:space="preserve">he </w:t>
      </w:r>
      <w:r w:rsidRPr="00E44304">
        <w:rPr>
          <w:rFonts w:cs="Times New Roman"/>
        </w:rPr>
        <w:t>CM</w:t>
      </w:r>
      <w:r w:rsidRPr="00335A9F">
        <w:rPr>
          <w:rFonts w:cs="Times New Roman"/>
        </w:rPr>
        <w:t xml:space="preserve"> shall pay all deductibles contained in the Owner’s </w:t>
      </w:r>
      <w:r w:rsidRPr="00335A9F">
        <w:t>builder's risk insurance policy</w:t>
      </w:r>
      <w:r w:rsidRPr="00335A9F">
        <w:rPr>
          <w:rFonts w:cs="Times New Roman"/>
        </w:rPr>
        <w:t>.</w:t>
      </w:r>
    </w:p>
    <w:p w:rsidR="0002009D" w:rsidRPr="00BF4970" w:rsidRDefault="0002009D" w:rsidP="0002009D">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rPr>
          <w:rFonts w:ascii="Arial" w:hAnsi="Arial" w:cs="Arial"/>
          <w:i/>
          <w:szCs w:val="22"/>
        </w:rPr>
      </w:pPr>
      <w:r>
        <w:rPr>
          <w:rFonts w:ascii="Arial" w:hAnsi="Arial" w:cs="Arial"/>
          <w:i/>
          <w:szCs w:val="22"/>
        </w:rPr>
        <w:t>End of modification to Section 10.4.1</w:t>
      </w:r>
      <w:r w:rsidRPr="00BF4970">
        <w:rPr>
          <w:rFonts w:ascii="Arial" w:hAnsi="Arial" w:cs="Arial"/>
          <w:i/>
          <w:szCs w:val="22"/>
        </w:rPr>
        <w:t>.</w:t>
      </w:r>
    </w:p>
    <w:p w:rsidR="00BE1E43" w:rsidRPr="00797D7F" w:rsidRDefault="00CD1B3F" w:rsidP="00BE1E43">
      <w:pPr>
        <w:spacing w:before="360"/>
        <w:jc w:val="center"/>
        <w:rPr>
          <w:rFonts w:ascii="Arial" w:hAnsi="Arial" w:cs="Arial"/>
          <w:b/>
          <w:sz w:val="22"/>
        </w:rPr>
      </w:pPr>
      <w:r w:rsidRPr="00797D7F">
        <w:rPr>
          <w:rFonts w:ascii="Arial" w:hAnsi="Arial" w:cs="Arial"/>
          <w:b/>
          <w:sz w:val="22"/>
        </w:rPr>
        <w:t>END OF DOCUMENT</w:t>
      </w:r>
    </w:p>
    <w:sectPr w:rsidR="00BE1E43" w:rsidRPr="00797D7F" w:rsidSect="001D400C">
      <w:headerReference w:type="default" r:id="rId8"/>
      <w:footerReference w:type="default" r:id="rId9"/>
      <w:headerReference w:type="first" r:id="rId10"/>
      <w:footerReference w:type="first" r:id="rId11"/>
      <w:pgSz w:w="12240" w:h="15840" w:code="1"/>
      <w:pgMar w:top="1440" w:right="1080" w:bottom="1440" w:left="10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A17" w:rsidRDefault="00165A17">
      <w:r>
        <w:separator/>
      </w:r>
    </w:p>
  </w:endnote>
  <w:endnote w:type="continuationSeparator" w:id="0">
    <w:p w:rsidR="00165A17" w:rsidRDefault="0016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C0C" w:rsidRPr="00912279" w:rsidRDefault="00B66C0C" w:rsidP="00912279">
    <w:pPr>
      <w:pStyle w:val="Footer"/>
      <w:widowControl w:val="0"/>
      <w:pBdr>
        <w:top w:val="single" w:sz="12" w:space="1" w:color="auto"/>
      </w:pBdr>
      <w:tabs>
        <w:tab w:val="clear" w:pos="4320"/>
        <w:tab w:val="clear" w:pos="8640"/>
        <w:tab w:val="center" w:pos="5040"/>
        <w:tab w:val="right" w:pos="10080"/>
      </w:tabs>
      <w:jc w:val="both"/>
      <w:rPr>
        <w:rFonts w:ascii="Arial" w:hAnsi="Arial" w:cs="Arial"/>
        <w:sz w:val="18"/>
        <w:lang w:val="fr-FR"/>
      </w:rPr>
    </w:pPr>
    <w:r w:rsidRPr="00912279">
      <w:rPr>
        <w:rFonts w:ascii="Arial" w:hAnsi="Arial" w:cs="Arial"/>
        <w:sz w:val="18"/>
        <w:lang w:val="fr-FR"/>
      </w:rPr>
      <w:t>M</w:t>
    </w:r>
    <w:r>
      <w:rPr>
        <w:rFonts w:ascii="Arial" w:hAnsi="Arial" w:cs="Arial"/>
        <w:sz w:val="18"/>
        <w:lang w:val="fr-FR"/>
      </w:rPr>
      <w:t>140-00 73 00.</w:t>
    </w:r>
    <w:proofErr w:type="gramStart"/>
    <w:r>
      <w:rPr>
        <w:rFonts w:ascii="Arial" w:hAnsi="Arial" w:cs="Arial"/>
        <w:sz w:val="18"/>
        <w:lang w:val="fr-FR"/>
      </w:rPr>
      <w:t>26.K</w:t>
    </w:r>
    <w:proofErr w:type="gramEnd"/>
    <w:r>
      <w:rPr>
        <w:rFonts w:ascii="Arial" w:hAnsi="Arial" w:cs="Arial"/>
        <w:sz w:val="18"/>
        <w:lang w:val="fr-FR"/>
      </w:rPr>
      <w:t>12</w:t>
    </w:r>
    <w:r>
      <w:rPr>
        <w:rFonts w:ascii="Arial" w:hAnsi="Arial" w:cs="Arial"/>
        <w:sz w:val="18"/>
        <w:lang w:val="fr-FR"/>
      </w:rPr>
      <w:tab/>
    </w:r>
    <w:r w:rsidR="00023754">
      <w:rPr>
        <w:rFonts w:ascii="Arial" w:hAnsi="Arial" w:cs="Arial"/>
        <w:sz w:val="18"/>
        <w:lang w:val="fr-FR"/>
      </w:rPr>
      <w:t>2018-</w:t>
    </w:r>
    <w:r w:rsidR="00130A25">
      <w:rPr>
        <w:rFonts w:ascii="Arial" w:hAnsi="Arial" w:cs="Arial"/>
        <w:sz w:val="18"/>
        <w:lang w:val="fr-FR"/>
      </w:rPr>
      <w:t>DEC</w:t>
    </w:r>
    <w:r w:rsidRPr="00912279">
      <w:rPr>
        <w:rFonts w:ascii="Arial" w:hAnsi="Arial" w:cs="Arial"/>
        <w:sz w:val="18"/>
        <w:lang w:val="fr-FR"/>
      </w:rPr>
      <w:tab/>
    </w:r>
    <w:r w:rsidRPr="00912279">
      <w:rPr>
        <w:rFonts w:ascii="Arial" w:hAnsi="Arial" w:cs="Arial"/>
        <w:sz w:val="18"/>
      </w:rPr>
      <w:t xml:space="preserve">Page </w:t>
    </w:r>
    <w:r w:rsidRPr="00912279">
      <w:rPr>
        <w:rStyle w:val="PageNumber"/>
        <w:rFonts w:ascii="Arial" w:hAnsi="Arial" w:cs="Arial"/>
        <w:sz w:val="18"/>
      </w:rPr>
      <w:fldChar w:fldCharType="begin"/>
    </w:r>
    <w:r w:rsidRPr="00912279">
      <w:rPr>
        <w:rStyle w:val="PageNumber"/>
        <w:rFonts w:ascii="Arial" w:hAnsi="Arial" w:cs="Arial"/>
        <w:sz w:val="18"/>
      </w:rPr>
      <w:instrText xml:space="preserve"> PAGE </w:instrText>
    </w:r>
    <w:r w:rsidRPr="00912279">
      <w:rPr>
        <w:rStyle w:val="PageNumber"/>
        <w:rFonts w:ascii="Arial" w:hAnsi="Arial" w:cs="Arial"/>
        <w:sz w:val="18"/>
      </w:rPr>
      <w:fldChar w:fldCharType="separate"/>
    </w:r>
    <w:r w:rsidR="00E44304">
      <w:rPr>
        <w:rStyle w:val="PageNumber"/>
        <w:rFonts w:ascii="Arial" w:hAnsi="Arial" w:cs="Arial"/>
        <w:noProof/>
        <w:sz w:val="18"/>
      </w:rPr>
      <w:t>2</w:t>
    </w:r>
    <w:r w:rsidRPr="00912279">
      <w:rPr>
        <w:rStyle w:val="PageNumber"/>
        <w:rFonts w:ascii="Arial" w:hAnsi="Arial" w:cs="Arial"/>
        <w:sz w:val="18"/>
      </w:rPr>
      <w:fldChar w:fldCharType="end"/>
    </w:r>
    <w:r w:rsidRPr="00912279">
      <w:rPr>
        <w:rStyle w:val="PageNumber"/>
        <w:rFonts w:ascii="Arial" w:hAnsi="Arial" w:cs="Arial"/>
        <w:sz w:val="18"/>
      </w:rPr>
      <w:t xml:space="preserve"> of </w:t>
    </w:r>
    <w:r w:rsidRPr="00912279">
      <w:rPr>
        <w:rStyle w:val="PageNumber"/>
        <w:rFonts w:ascii="Arial" w:hAnsi="Arial" w:cs="Arial"/>
        <w:sz w:val="18"/>
      </w:rPr>
      <w:fldChar w:fldCharType="begin"/>
    </w:r>
    <w:r w:rsidRPr="00912279">
      <w:rPr>
        <w:rStyle w:val="PageNumber"/>
        <w:rFonts w:ascii="Arial" w:hAnsi="Arial" w:cs="Arial"/>
        <w:sz w:val="18"/>
      </w:rPr>
      <w:instrText xml:space="preserve"> NUMPAGES </w:instrText>
    </w:r>
    <w:r w:rsidRPr="00912279">
      <w:rPr>
        <w:rStyle w:val="PageNumber"/>
        <w:rFonts w:ascii="Arial" w:hAnsi="Arial" w:cs="Arial"/>
        <w:sz w:val="18"/>
      </w:rPr>
      <w:fldChar w:fldCharType="separate"/>
    </w:r>
    <w:r w:rsidR="00E44304">
      <w:rPr>
        <w:rStyle w:val="PageNumber"/>
        <w:rFonts w:ascii="Arial" w:hAnsi="Arial" w:cs="Arial"/>
        <w:noProof/>
        <w:sz w:val="18"/>
      </w:rPr>
      <w:t>3</w:t>
    </w:r>
    <w:r w:rsidRPr="00912279">
      <w:rPr>
        <w:rStyle w:val="PageNumbe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C0C" w:rsidRPr="00912279" w:rsidRDefault="00B66C0C" w:rsidP="00912279">
    <w:pPr>
      <w:pStyle w:val="Footer"/>
      <w:widowControl w:val="0"/>
      <w:pBdr>
        <w:top w:val="single" w:sz="12" w:space="1" w:color="auto"/>
      </w:pBdr>
      <w:tabs>
        <w:tab w:val="clear" w:pos="4320"/>
        <w:tab w:val="clear" w:pos="8640"/>
        <w:tab w:val="center" w:pos="5040"/>
        <w:tab w:val="right" w:pos="10080"/>
      </w:tabs>
      <w:jc w:val="both"/>
      <w:rPr>
        <w:rFonts w:ascii="Arial" w:hAnsi="Arial" w:cs="Arial"/>
        <w:sz w:val="18"/>
        <w:lang w:val="fr-FR"/>
      </w:rPr>
    </w:pPr>
    <w:r w:rsidRPr="00912279">
      <w:rPr>
        <w:rFonts w:ascii="Arial" w:hAnsi="Arial" w:cs="Arial"/>
        <w:sz w:val="18"/>
        <w:lang w:val="fr-FR"/>
      </w:rPr>
      <w:t>M140-00 73 00.</w:t>
    </w:r>
    <w:proofErr w:type="gramStart"/>
    <w:r w:rsidRPr="00912279">
      <w:rPr>
        <w:rFonts w:ascii="Arial" w:hAnsi="Arial" w:cs="Arial"/>
        <w:sz w:val="18"/>
        <w:lang w:val="fr-FR"/>
      </w:rPr>
      <w:t>26</w:t>
    </w:r>
    <w:r>
      <w:rPr>
        <w:rFonts w:ascii="Arial" w:hAnsi="Arial" w:cs="Arial"/>
        <w:sz w:val="18"/>
        <w:lang w:val="fr-FR"/>
      </w:rPr>
      <w:t>.K</w:t>
    </w:r>
    <w:proofErr w:type="gramEnd"/>
    <w:r>
      <w:rPr>
        <w:rFonts w:ascii="Arial" w:hAnsi="Arial" w:cs="Arial"/>
        <w:sz w:val="18"/>
        <w:lang w:val="fr-FR"/>
      </w:rPr>
      <w:t>12</w:t>
    </w:r>
    <w:r>
      <w:rPr>
        <w:rFonts w:ascii="Arial" w:hAnsi="Arial" w:cs="Arial"/>
        <w:sz w:val="18"/>
        <w:lang w:val="fr-FR"/>
      </w:rPr>
      <w:tab/>
    </w:r>
    <w:r w:rsidR="000D3B5C">
      <w:rPr>
        <w:rFonts w:ascii="Arial" w:hAnsi="Arial" w:cs="Arial"/>
        <w:sz w:val="18"/>
        <w:lang w:val="fr-FR"/>
      </w:rPr>
      <w:t>2018-</w:t>
    </w:r>
    <w:r w:rsidR="00130A25">
      <w:rPr>
        <w:rFonts w:ascii="Arial" w:hAnsi="Arial" w:cs="Arial"/>
        <w:sz w:val="18"/>
        <w:lang w:val="fr-FR"/>
      </w:rPr>
      <w:t>DEC</w:t>
    </w:r>
    <w:r w:rsidRPr="00912279">
      <w:rPr>
        <w:rFonts w:ascii="Arial" w:hAnsi="Arial" w:cs="Arial"/>
        <w:sz w:val="18"/>
        <w:lang w:val="fr-FR"/>
      </w:rPr>
      <w:tab/>
    </w:r>
    <w:r w:rsidRPr="00912279">
      <w:rPr>
        <w:rFonts w:ascii="Arial" w:hAnsi="Arial" w:cs="Arial"/>
        <w:sz w:val="18"/>
      </w:rPr>
      <w:t xml:space="preserve">Page </w:t>
    </w:r>
    <w:r w:rsidRPr="00912279">
      <w:rPr>
        <w:rStyle w:val="PageNumber"/>
        <w:rFonts w:ascii="Arial" w:hAnsi="Arial" w:cs="Arial"/>
        <w:sz w:val="18"/>
      </w:rPr>
      <w:fldChar w:fldCharType="begin"/>
    </w:r>
    <w:r w:rsidRPr="00912279">
      <w:rPr>
        <w:rStyle w:val="PageNumber"/>
        <w:rFonts w:ascii="Arial" w:hAnsi="Arial" w:cs="Arial"/>
        <w:sz w:val="18"/>
      </w:rPr>
      <w:instrText xml:space="preserve"> PAGE </w:instrText>
    </w:r>
    <w:r w:rsidRPr="00912279">
      <w:rPr>
        <w:rStyle w:val="PageNumber"/>
        <w:rFonts w:ascii="Arial" w:hAnsi="Arial" w:cs="Arial"/>
        <w:sz w:val="18"/>
      </w:rPr>
      <w:fldChar w:fldCharType="separate"/>
    </w:r>
    <w:r w:rsidR="00E44304">
      <w:rPr>
        <w:rStyle w:val="PageNumber"/>
        <w:rFonts w:ascii="Arial" w:hAnsi="Arial" w:cs="Arial"/>
        <w:noProof/>
        <w:sz w:val="18"/>
      </w:rPr>
      <w:t>1</w:t>
    </w:r>
    <w:r w:rsidRPr="00912279">
      <w:rPr>
        <w:rStyle w:val="PageNumber"/>
        <w:rFonts w:ascii="Arial" w:hAnsi="Arial" w:cs="Arial"/>
        <w:sz w:val="18"/>
      </w:rPr>
      <w:fldChar w:fldCharType="end"/>
    </w:r>
    <w:r w:rsidRPr="00912279">
      <w:rPr>
        <w:rStyle w:val="PageNumber"/>
        <w:rFonts w:ascii="Arial" w:hAnsi="Arial" w:cs="Arial"/>
        <w:sz w:val="18"/>
      </w:rPr>
      <w:t xml:space="preserve"> of </w:t>
    </w:r>
    <w:r w:rsidRPr="00912279">
      <w:rPr>
        <w:rStyle w:val="PageNumber"/>
        <w:rFonts w:ascii="Arial" w:hAnsi="Arial" w:cs="Arial"/>
        <w:sz w:val="18"/>
      </w:rPr>
      <w:fldChar w:fldCharType="begin"/>
    </w:r>
    <w:r w:rsidRPr="00912279">
      <w:rPr>
        <w:rStyle w:val="PageNumber"/>
        <w:rFonts w:ascii="Arial" w:hAnsi="Arial" w:cs="Arial"/>
        <w:sz w:val="18"/>
      </w:rPr>
      <w:instrText xml:space="preserve"> NUMPAGES </w:instrText>
    </w:r>
    <w:r w:rsidRPr="00912279">
      <w:rPr>
        <w:rStyle w:val="PageNumber"/>
        <w:rFonts w:ascii="Arial" w:hAnsi="Arial" w:cs="Arial"/>
        <w:sz w:val="18"/>
      </w:rPr>
      <w:fldChar w:fldCharType="separate"/>
    </w:r>
    <w:r w:rsidR="00E44304">
      <w:rPr>
        <w:rStyle w:val="PageNumber"/>
        <w:rFonts w:ascii="Arial" w:hAnsi="Arial" w:cs="Arial"/>
        <w:noProof/>
        <w:sz w:val="18"/>
      </w:rPr>
      <w:t>3</w:t>
    </w:r>
    <w:r w:rsidRPr="00912279">
      <w:rPr>
        <w:rStyle w:val="PageNumbe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A17" w:rsidRDefault="00165A17">
      <w:r>
        <w:separator/>
      </w:r>
    </w:p>
  </w:footnote>
  <w:footnote w:type="continuationSeparator" w:id="0">
    <w:p w:rsidR="00165A17" w:rsidRDefault="00165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C0C" w:rsidRPr="00912279" w:rsidRDefault="00B66C0C" w:rsidP="00EF03C9">
    <w:pPr>
      <w:pStyle w:val="Header"/>
      <w:pBdr>
        <w:bottom w:val="single" w:sz="12" w:space="1" w:color="auto"/>
      </w:pBdr>
      <w:tabs>
        <w:tab w:val="clear" w:pos="4320"/>
        <w:tab w:val="clear" w:pos="8640"/>
        <w:tab w:val="right" w:pos="10080"/>
      </w:tabs>
      <w:rPr>
        <w:rFonts w:ascii="Arial" w:hAnsi="Arial" w:cs="Arial"/>
        <w:sz w:val="22"/>
      </w:rPr>
    </w:pPr>
    <w:r w:rsidRPr="00912279">
      <w:rPr>
        <w:rFonts w:ascii="Arial" w:hAnsi="Arial" w:cs="Arial"/>
        <w:sz w:val="22"/>
      </w:rPr>
      <w:t>Document 00 73 00</w:t>
    </w:r>
    <w:r w:rsidRPr="00912279">
      <w:rPr>
        <w:rFonts w:ascii="Arial" w:hAnsi="Arial" w:cs="Arial"/>
        <w:sz w:val="22"/>
      </w:rPr>
      <w:tab/>
      <w:t>Supplementary Conditions</w:t>
    </w:r>
    <w:r>
      <w:rPr>
        <w:rFonts w:ascii="Arial" w:hAnsi="Arial" w:cs="Arial"/>
        <w:sz w:val="22"/>
      </w:rPr>
      <w:t xml:space="preserve"> (K-12 School</w:t>
    </w:r>
    <w:r w:rsidRPr="00912279">
      <w:rPr>
        <w:rFonts w:ascii="Arial" w:hAnsi="Arial" w:cs="Arial"/>
        <w:sz w:val="22"/>
      </w:rPr>
      <w:t xml:space="preserve"> CM Adviser)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C0C" w:rsidRPr="00B66C0C" w:rsidRDefault="00B66C0C">
    <w:pPr>
      <w:pStyle w:val="Header"/>
      <w:rPr>
        <w:rFonts w:ascii="Arial" w:hAnsi="Arial" w:cs="Arial"/>
        <w:spacing w:val="-8"/>
        <w:sz w:val="30"/>
        <w:szCs w:val="30"/>
      </w:rPr>
    </w:pPr>
    <w:r w:rsidRPr="00B66C0C">
      <w:rPr>
        <w:rFonts w:ascii="Arial" w:hAnsi="Arial" w:cs="Arial"/>
        <w:b/>
        <w:spacing w:val="-8"/>
        <w:sz w:val="30"/>
        <w:szCs w:val="30"/>
      </w:rPr>
      <w:t>Document 00 73 00 - Supplementary Conditions (K-12 School CM Adviser)</w:t>
    </w:r>
  </w:p>
  <w:p w:rsidR="00B66C0C" w:rsidRPr="00912279" w:rsidRDefault="00B66C0C" w:rsidP="00EF03C9">
    <w:pPr>
      <w:pStyle w:val="Header"/>
      <w:pBdr>
        <w:bottom w:val="single" w:sz="12" w:space="1" w:color="auto"/>
      </w:pBdr>
      <w:rPr>
        <w:rFonts w:ascii="Arial" w:hAnsi="Arial" w:cs="Arial"/>
        <w:sz w:val="22"/>
        <w:szCs w:val="18"/>
      </w:rPr>
    </w:pPr>
    <w:r w:rsidRPr="00912279">
      <w:rPr>
        <w:rFonts w:ascii="Arial" w:hAnsi="Arial" w:cs="Arial"/>
        <w:b/>
        <w:bCs/>
        <w:sz w:val="24"/>
        <w:szCs w:val="24"/>
      </w:rPr>
      <w:t>State of Ohio Standard Requirements for Public Facility Construction</w:t>
    </w:r>
  </w:p>
  <w:p w:rsidR="00B66C0C" w:rsidRPr="00FD2B44" w:rsidRDefault="00B66C0C">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81BF6"/>
    <w:multiLevelType w:val="multilevel"/>
    <w:tmpl w:val="E02C918E"/>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1800"/>
        </w:tabs>
        <w:ind w:left="1800" w:hanging="360"/>
      </w:pPr>
      <w:rPr>
        <w:rFonts w:ascii="Times" w:hAnsi="Times" w:hint="default"/>
        <w:b w:val="0"/>
        <w:i w:val="0"/>
        <w:strike w:val="0"/>
        <w:sz w:val="22"/>
        <w:szCs w:val="22"/>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334B"/>
    <w:multiLevelType w:val="multilevel"/>
    <w:tmpl w:val="090C6FA4"/>
    <w:lvl w:ilvl="0">
      <w:start w:val="4"/>
      <w:numFmt w:val="decimal"/>
      <w:lvlText w:val="%1"/>
      <w:lvlJc w:val="left"/>
      <w:pPr>
        <w:tabs>
          <w:tab w:val="num" w:pos="900"/>
        </w:tabs>
        <w:ind w:left="900" w:hanging="900"/>
      </w:pPr>
      <w:rPr>
        <w:rFonts w:hint="default"/>
      </w:rPr>
    </w:lvl>
    <w:lvl w:ilvl="1">
      <w:start w:val="2"/>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340"/>
        </w:tabs>
        <w:ind w:left="2340" w:hanging="90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3EE702F"/>
    <w:multiLevelType w:val="multilevel"/>
    <w:tmpl w:val="10249B60"/>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340"/>
        </w:tabs>
        <w:ind w:left="2340" w:hanging="90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5205312"/>
    <w:multiLevelType w:val="multilevel"/>
    <w:tmpl w:val="4DB44ABC"/>
    <w:lvl w:ilvl="0">
      <w:start w:val="2"/>
      <w:numFmt w:val="decimal"/>
      <w:lvlText w:val="%1"/>
      <w:lvlJc w:val="left"/>
      <w:pPr>
        <w:tabs>
          <w:tab w:val="num" w:pos="900"/>
        </w:tabs>
        <w:ind w:left="900" w:hanging="900"/>
      </w:pPr>
      <w:rPr>
        <w:rFonts w:hint="default"/>
      </w:rPr>
    </w:lvl>
    <w:lvl w:ilvl="1">
      <w:start w:val="7"/>
      <w:numFmt w:val="decimal"/>
      <w:lvlText w:val="%1.%2"/>
      <w:lvlJc w:val="left"/>
      <w:pPr>
        <w:tabs>
          <w:tab w:val="num" w:pos="1440"/>
        </w:tabs>
        <w:ind w:left="1440" w:hanging="900"/>
      </w:pPr>
      <w:rPr>
        <w:rFonts w:hint="default"/>
      </w:rPr>
    </w:lvl>
    <w:lvl w:ilvl="2">
      <w:start w:val="2"/>
      <w:numFmt w:val="decimal"/>
      <w:lvlText w:val="%1.%2.%3"/>
      <w:lvlJc w:val="left"/>
      <w:pPr>
        <w:tabs>
          <w:tab w:val="num" w:pos="1980"/>
        </w:tabs>
        <w:ind w:left="1980" w:hanging="900"/>
      </w:pPr>
      <w:rPr>
        <w:rFonts w:hint="default"/>
      </w:rPr>
    </w:lvl>
    <w:lvl w:ilvl="3">
      <w:start w:val="2"/>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7D47476"/>
    <w:multiLevelType w:val="multilevel"/>
    <w:tmpl w:val="2C62F758"/>
    <w:lvl w:ilvl="0">
      <w:start w:val="2"/>
      <w:numFmt w:val="decimal"/>
      <w:lvlText w:val="%1"/>
      <w:lvlJc w:val="left"/>
      <w:pPr>
        <w:tabs>
          <w:tab w:val="num" w:pos="660"/>
        </w:tabs>
        <w:ind w:left="660" w:hanging="660"/>
      </w:pPr>
      <w:rPr>
        <w:rFonts w:hint="default"/>
      </w:rPr>
    </w:lvl>
    <w:lvl w:ilvl="1">
      <w:start w:val="7"/>
      <w:numFmt w:val="decimal"/>
      <w:lvlText w:val="%1.%2"/>
      <w:lvlJc w:val="left"/>
      <w:pPr>
        <w:tabs>
          <w:tab w:val="num" w:pos="1140"/>
        </w:tabs>
        <w:ind w:left="1140" w:hanging="660"/>
      </w:pPr>
      <w:rPr>
        <w:rFonts w:hint="default"/>
      </w:rPr>
    </w:lvl>
    <w:lvl w:ilvl="2">
      <w:start w:val="1"/>
      <w:numFmt w:val="decimal"/>
      <w:lvlText w:val="%1.%2.%3"/>
      <w:lvlJc w:val="left"/>
      <w:pPr>
        <w:tabs>
          <w:tab w:val="num" w:pos="1680"/>
        </w:tabs>
        <w:ind w:left="1680" w:hanging="720"/>
      </w:pPr>
      <w:rPr>
        <w:rFonts w:hint="default"/>
      </w:rPr>
    </w:lvl>
    <w:lvl w:ilvl="3">
      <w:start w:val="2"/>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5" w15:restartNumberingAfterBreak="0">
    <w:nsid w:val="0E806F4B"/>
    <w:multiLevelType w:val="multilevel"/>
    <w:tmpl w:val="EFC4BC70"/>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591958"/>
    <w:multiLevelType w:val="multilevel"/>
    <w:tmpl w:val="1EBEA5B8"/>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274C42"/>
    <w:multiLevelType w:val="multilevel"/>
    <w:tmpl w:val="F744933E"/>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852260"/>
    <w:multiLevelType w:val="multilevel"/>
    <w:tmpl w:val="C1928E44"/>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2160"/>
        </w:tabs>
        <w:ind w:left="2160" w:hanging="720"/>
      </w:pPr>
      <w:rPr>
        <w:rFonts w:ascii="Times New Roman" w:hAnsi="Times New Roman" w:hint="default"/>
        <w:b w:val="0"/>
        <w:i w:val="0"/>
        <w:strike w:val="0"/>
        <w:sz w:val="20"/>
        <w:szCs w:val="20"/>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4E7CB3"/>
    <w:multiLevelType w:val="multilevel"/>
    <w:tmpl w:val="72E43660"/>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0813B21"/>
    <w:multiLevelType w:val="multilevel"/>
    <w:tmpl w:val="47E22C68"/>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427290"/>
    <w:multiLevelType w:val="multilevel"/>
    <w:tmpl w:val="A7D064B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4EC1B64"/>
    <w:multiLevelType w:val="multilevel"/>
    <w:tmpl w:val="09BE406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2803431F"/>
    <w:multiLevelType w:val="multilevel"/>
    <w:tmpl w:val="9DA8D7D6"/>
    <w:lvl w:ilvl="0">
      <w:start w:val="7"/>
      <w:numFmt w:val="decimal"/>
      <w:lvlText w:val="%1"/>
      <w:lvlJc w:val="left"/>
      <w:pPr>
        <w:tabs>
          <w:tab w:val="num" w:pos="900"/>
        </w:tabs>
        <w:ind w:left="900" w:hanging="900"/>
      </w:pPr>
      <w:rPr>
        <w:rFonts w:hint="default"/>
      </w:rPr>
    </w:lvl>
    <w:lvl w:ilvl="1">
      <w:start w:val="4"/>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5"/>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4" w15:restartNumberingAfterBreak="0">
    <w:nsid w:val="2C6D0C7C"/>
    <w:multiLevelType w:val="multilevel"/>
    <w:tmpl w:val="29028E04"/>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365B46"/>
    <w:multiLevelType w:val="multilevel"/>
    <w:tmpl w:val="95F2CDB6"/>
    <w:lvl w:ilvl="0">
      <w:start w:val="2"/>
      <w:numFmt w:val="decimal"/>
      <w:lvlText w:val="%1"/>
      <w:lvlJc w:val="left"/>
      <w:pPr>
        <w:tabs>
          <w:tab w:val="num" w:pos="900"/>
        </w:tabs>
        <w:ind w:left="900" w:hanging="900"/>
      </w:pPr>
      <w:rPr>
        <w:rFonts w:hint="default"/>
      </w:rPr>
    </w:lvl>
    <w:lvl w:ilvl="1">
      <w:start w:val="8"/>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1D740D2"/>
    <w:multiLevelType w:val="multilevel"/>
    <w:tmpl w:val="6ABC1EDE"/>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4DD41DA"/>
    <w:multiLevelType w:val="multilevel"/>
    <w:tmpl w:val="BC9C2F50"/>
    <w:lvl w:ilvl="0">
      <w:start w:val="7"/>
      <w:numFmt w:val="decimal"/>
      <w:lvlText w:val="%1"/>
      <w:lvlJc w:val="left"/>
      <w:pPr>
        <w:tabs>
          <w:tab w:val="num" w:pos="990"/>
        </w:tabs>
        <w:ind w:left="990" w:hanging="990"/>
      </w:pPr>
      <w:rPr>
        <w:rFonts w:hint="default"/>
      </w:rPr>
    </w:lvl>
    <w:lvl w:ilvl="1">
      <w:start w:val="2"/>
      <w:numFmt w:val="decimal"/>
      <w:lvlText w:val="%1.%2"/>
      <w:lvlJc w:val="left"/>
      <w:pPr>
        <w:tabs>
          <w:tab w:val="num" w:pos="1500"/>
        </w:tabs>
        <w:ind w:left="1500" w:hanging="990"/>
      </w:pPr>
      <w:rPr>
        <w:rFonts w:hint="default"/>
      </w:rPr>
    </w:lvl>
    <w:lvl w:ilvl="2">
      <w:start w:val="1"/>
      <w:numFmt w:val="decimal"/>
      <w:lvlText w:val="%1.%2.%3"/>
      <w:lvlJc w:val="left"/>
      <w:pPr>
        <w:tabs>
          <w:tab w:val="num" w:pos="2010"/>
        </w:tabs>
        <w:ind w:left="2010" w:hanging="990"/>
      </w:pPr>
      <w:rPr>
        <w:rFonts w:hint="default"/>
      </w:rPr>
    </w:lvl>
    <w:lvl w:ilvl="3">
      <w:start w:val="2"/>
      <w:numFmt w:val="decimal"/>
      <w:lvlText w:val="%1.%2.%3.%4"/>
      <w:lvlJc w:val="left"/>
      <w:pPr>
        <w:tabs>
          <w:tab w:val="num" w:pos="2520"/>
        </w:tabs>
        <w:ind w:left="2520" w:hanging="99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500"/>
        </w:tabs>
        <w:ind w:left="4500" w:hanging="144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880"/>
        </w:tabs>
        <w:ind w:left="5880" w:hanging="1800"/>
      </w:pPr>
      <w:rPr>
        <w:rFonts w:hint="default"/>
      </w:rPr>
    </w:lvl>
  </w:abstractNum>
  <w:abstractNum w:abstractNumId="18" w15:restartNumberingAfterBreak="0">
    <w:nsid w:val="35264163"/>
    <w:multiLevelType w:val="multilevel"/>
    <w:tmpl w:val="EF88DF08"/>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5A82428"/>
    <w:multiLevelType w:val="multilevel"/>
    <w:tmpl w:val="D0CCE18C"/>
    <w:lvl w:ilvl="0">
      <w:start w:val="8"/>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6EF1DCF"/>
    <w:multiLevelType w:val="multilevel"/>
    <w:tmpl w:val="697E7746"/>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pStyle w:val="StyleHeading3TimesNewRoman12pt"/>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83B763E"/>
    <w:multiLevelType w:val="multilevel"/>
    <w:tmpl w:val="01A430DE"/>
    <w:lvl w:ilvl="0">
      <w:start w:val="5"/>
      <w:numFmt w:val="decimal"/>
      <w:lvlText w:val="%1"/>
      <w:lvlJc w:val="left"/>
      <w:pPr>
        <w:tabs>
          <w:tab w:val="num" w:pos="660"/>
        </w:tabs>
        <w:ind w:left="660" w:hanging="660"/>
      </w:pPr>
      <w:rPr>
        <w:rFonts w:hint="default"/>
      </w:rPr>
    </w:lvl>
    <w:lvl w:ilvl="1">
      <w:start w:val="1"/>
      <w:numFmt w:val="decimal"/>
      <w:lvlText w:val="%1.%2"/>
      <w:lvlJc w:val="left"/>
      <w:pPr>
        <w:tabs>
          <w:tab w:val="num" w:pos="900"/>
        </w:tabs>
        <w:ind w:left="900" w:hanging="660"/>
      </w:pPr>
      <w:rPr>
        <w:rFonts w:hint="default"/>
      </w:rPr>
    </w:lvl>
    <w:lvl w:ilvl="2">
      <w:start w:val="1"/>
      <w:numFmt w:val="decimal"/>
      <w:lvlText w:val="%1.%2.%3"/>
      <w:lvlJc w:val="left"/>
      <w:pPr>
        <w:tabs>
          <w:tab w:val="num" w:pos="1200"/>
        </w:tabs>
        <w:ind w:left="1200" w:hanging="720"/>
      </w:pPr>
      <w:rPr>
        <w:rFonts w:hint="default"/>
      </w:rPr>
    </w:lvl>
    <w:lvl w:ilvl="3">
      <w:start w:val="2"/>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2" w15:restartNumberingAfterBreak="0">
    <w:nsid w:val="38C64FE5"/>
    <w:multiLevelType w:val="multilevel"/>
    <w:tmpl w:val="96942C1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39CD3242"/>
    <w:multiLevelType w:val="multilevel"/>
    <w:tmpl w:val="B53AF05C"/>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8660B2"/>
    <w:multiLevelType w:val="multilevel"/>
    <w:tmpl w:val="DF2C31AE"/>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1B4FDE"/>
    <w:multiLevelType w:val="multilevel"/>
    <w:tmpl w:val="5CF8241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455221AF"/>
    <w:multiLevelType w:val="multilevel"/>
    <w:tmpl w:val="EF4A72E6"/>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57017E6E"/>
    <w:multiLevelType w:val="multilevel"/>
    <w:tmpl w:val="38603E2A"/>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1440"/>
        </w:tabs>
        <w:ind w:left="1440" w:hanging="720"/>
      </w:pPr>
      <w:rPr>
        <w:rFonts w:ascii="Times New Roman" w:hAnsi="Times New Roman" w:hint="default"/>
        <w:b w:val="0"/>
        <w:i w:val="0"/>
        <w:strike w:val="0"/>
        <w:sz w:val="20"/>
        <w:szCs w:val="20"/>
      </w:rPr>
    </w:lvl>
    <w:lvl w:ilvl="3">
      <w:start w:val="1"/>
      <w:numFmt w:val="decimal"/>
      <w:lvlText w:val=".%4"/>
      <w:lvlJc w:val="left"/>
      <w:pPr>
        <w:tabs>
          <w:tab w:val="num" w:pos="2160"/>
        </w:tabs>
        <w:ind w:left="2160" w:hanging="720"/>
      </w:pPr>
      <w:rPr>
        <w:rFonts w:ascii="Times New Roman" w:hAnsi="Times New Roman" w:hint="default"/>
        <w:b w:val="0"/>
        <w:i w:val="0"/>
        <w:strike w:val="0"/>
        <w:sz w:val="20"/>
        <w:szCs w:val="20"/>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ACA3D51"/>
    <w:multiLevelType w:val="multilevel"/>
    <w:tmpl w:val="17D6E43E"/>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pStyle w:val="Heading5"/>
      <w:lvlText w:val=".%5"/>
      <w:lvlJc w:val="left"/>
      <w:pPr>
        <w:tabs>
          <w:tab w:val="num" w:pos="1440"/>
        </w:tabs>
        <w:ind w:left="1440" w:hanging="360"/>
      </w:pPr>
      <w:rPr>
        <w:rFonts w:ascii="Arial" w:hAnsi="Arial" w:cs="Arial" w:hint="default"/>
        <w:b/>
        <w:i w:val="0"/>
        <w:sz w:val="18"/>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2DF609B"/>
    <w:multiLevelType w:val="multilevel"/>
    <w:tmpl w:val="CA98AFD6"/>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5F65F82"/>
    <w:multiLevelType w:val="multilevel"/>
    <w:tmpl w:val="A48ACC7C"/>
    <w:lvl w:ilvl="0">
      <w:start w:val="16"/>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FB82F22"/>
    <w:multiLevelType w:val="hybridMultilevel"/>
    <w:tmpl w:val="3956E354"/>
    <w:lvl w:ilvl="0" w:tplc="0409000F">
      <w:start w:val="1"/>
      <w:numFmt w:val="decimal"/>
      <w:lvlText w:val="%1."/>
      <w:lvlJc w:val="left"/>
      <w:pPr>
        <w:tabs>
          <w:tab w:val="num" w:pos="360"/>
        </w:tabs>
        <w:ind w:left="360" w:hanging="360"/>
      </w:pPr>
    </w:lvl>
    <w:lvl w:ilvl="1" w:tplc="B37E712A">
      <w:start w:val="1"/>
      <w:numFmt w:val="lowerLetter"/>
      <w:lvlText w:val="%2)"/>
      <w:lvlJc w:val="left"/>
      <w:pPr>
        <w:tabs>
          <w:tab w:val="num" w:pos="1635"/>
        </w:tabs>
        <w:ind w:left="1635" w:hanging="91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89D6379"/>
    <w:multiLevelType w:val="multilevel"/>
    <w:tmpl w:val="537E59F6"/>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B9D06A4"/>
    <w:multiLevelType w:val="multilevel"/>
    <w:tmpl w:val="2A60F13C"/>
    <w:lvl w:ilvl="0">
      <w:start w:val="13"/>
      <w:numFmt w:val="decimal"/>
      <w:pStyle w:val="Heading1"/>
      <w:suff w:val="space"/>
      <w:lvlText w:val="ARTICLE %1 -"/>
      <w:lvlJc w:val="left"/>
      <w:pPr>
        <w:ind w:left="0" w:firstLine="0"/>
      </w:pPr>
      <w:rPr>
        <w:rFonts w:ascii="Arial" w:hAnsi="Arial" w:cs="Arial" w:hint="default"/>
        <w:b/>
        <w:i w:val="0"/>
        <w:sz w:val="22"/>
        <w:szCs w:val="24"/>
      </w:rPr>
    </w:lvl>
    <w:lvl w:ilvl="1">
      <w:start w:val="1"/>
      <w:numFmt w:val="decimal"/>
      <w:pStyle w:val="Heading2"/>
      <w:lvlText w:val="%1.%2"/>
      <w:lvlJc w:val="left"/>
      <w:pPr>
        <w:tabs>
          <w:tab w:val="num" w:pos="720"/>
        </w:tabs>
        <w:ind w:left="720" w:hanging="720"/>
      </w:pPr>
      <w:rPr>
        <w:rFonts w:ascii="Arial" w:hAnsi="Arial" w:hint="default"/>
        <w:b w:val="0"/>
        <w:i w:val="0"/>
        <w:sz w:val="24"/>
        <w:szCs w:val="24"/>
      </w:rPr>
    </w:lvl>
    <w:lvl w:ilvl="2">
      <w:start w:val="1"/>
      <w:numFmt w:val="decimal"/>
      <w:pStyle w:val="Heading3"/>
      <w:suff w:val="space"/>
      <w:lvlText w:val="%1.%2.%3"/>
      <w:lvlJc w:val="left"/>
      <w:pPr>
        <w:ind w:left="360" w:firstLine="0"/>
      </w:pPr>
      <w:rPr>
        <w:rFonts w:ascii="Arial" w:hAnsi="Arial" w:cs="Arial" w:hint="default"/>
        <w:b/>
        <w:i w:val="0"/>
        <w:strike w:val="0"/>
        <w:sz w:val="18"/>
        <w:szCs w:val="18"/>
      </w:rPr>
    </w:lvl>
    <w:lvl w:ilvl="3">
      <w:start w:val="1"/>
      <w:numFmt w:val="decimal"/>
      <w:pStyle w:val="Heading4"/>
      <w:lvlText w:val=".%4"/>
      <w:lvlJc w:val="left"/>
      <w:pPr>
        <w:tabs>
          <w:tab w:val="num" w:pos="2160"/>
        </w:tabs>
        <w:ind w:left="2160" w:hanging="720"/>
      </w:pPr>
      <w:rPr>
        <w:rFonts w:ascii="Times New Roman" w:hAnsi="Times New Roman" w:hint="default"/>
        <w:b w:val="0"/>
        <w:i w:val="0"/>
        <w:strike w:val="0"/>
        <w:sz w:val="24"/>
        <w:szCs w:val="24"/>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CFC1CEA"/>
    <w:multiLevelType w:val="multilevel"/>
    <w:tmpl w:val="1616C8F0"/>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New Roman" w:hAnsi="Times New Roman" w:hint="default"/>
        <w:b w:val="0"/>
        <w:i w:val="0"/>
        <w:strike w:val="0"/>
        <w:sz w:val="20"/>
        <w:szCs w:val="20"/>
      </w:rPr>
    </w:lvl>
    <w:lvl w:ilvl="3">
      <w:start w:val="1"/>
      <w:numFmt w:val="decimal"/>
      <w:lvlText w:val=".%4"/>
      <w:lvlJc w:val="left"/>
      <w:pPr>
        <w:tabs>
          <w:tab w:val="num" w:pos="2160"/>
        </w:tabs>
        <w:ind w:left="2160" w:hanging="720"/>
      </w:pPr>
      <w:rPr>
        <w:rFonts w:ascii="Times New Roman" w:hAnsi="Times New Roman" w:hint="default"/>
        <w:b w:val="0"/>
        <w:i w:val="0"/>
        <w:strike w:val="0"/>
        <w:sz w:val="20"/>
        <w:szCs w:val="20"/>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F81A1E"/>
    <w:multiLevelType w:val="multilevel"/>
    <w:tmpl w:val="70FA7EFA"/>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0"/>
  </w:num>
  <w:num w:numId="3">
    <w:abstractNumId w:val="2"/>
  </w:num>
  <w:num w:numId="4">
    <w:abstractNumId w:val="15"/>
  </w:num>
  <w:num w:numId="5">
    <w:abstractNumId w:val="17"/>
  </w:num>
  <w:num w:numId="6">
    <w:abstractNumId w:val="3"/>
  </w:num>
  <w:num w:numId="7">
    <w:abstractNumId w:val="4"/>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2"/>
  </w:num>
  <w:num w:numId="12">
    <w:abstractNumId w:val="25"/>
  </w:num>
  <w:num w:numId="13">
    <w:abstractNumId w:val="12"/>
  </w:num>
  <w:num w:numId="14">
    <w:abstractNumId w:val="26"/>
  </w:num>
  <w:num w:numId="15">
    <w:abstractNumId w:val="20"/>
  </w:num>
  <w:num w:numId="16">
    <w:abstractNumId w:val="9"/>
  </w:num>
  <w:num w:numId="17">
    <w:abstractNumId w:val="33"/>
  </w:num>
  <w:num w:numId="18">
    <w:abstractNumId w:val="21"/>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4"/>
  </w:num>
  <w:num w:numId="22">
    <w:abstractNumId w:val="27"/>
  </w:num>
  <w:num w:numId="23">
    <w:abstractNumId w:val="34"/>
  </w:num>
  <w:num w:numId="24">
    <w:abstractNumId w:val="8"/>
  </w:num>
  <w:num w:numId="25">
    <w:abstractNumId w:val="24"/>
  </w:num>
  <w:num w:numId="26">
    <w:abstractNumId w:val="32"/>
  </w:num>
  <w:num w:numId="27">
    <w:abstractNumId w:val="18"/>
  </w:num>
  <w:num w:numId="28">
    <w:abstractNumId w:val="16"/>
  </w:num>
  <w:num w:numId="29">
    <w:abstractNumId w:val="0"/>
  </w:num>
  <w:num w:numId="30">
    <w:abstractNumId w:val="29"/>
  </w:num>
  <w:num w:numId="31">
    <w:abstractNumId w:val="23"/>
  </w:num>
  <w:num w:numId="32">
    <w:abstractNumId w:val="5"/>
  </w:num>
  <w:num w:numId="33">
    <w:abstractNumId w:val="30"/>
  </w:num>
  <w:num w:numId="34">
    <w:abstractNumId w:val="19"/>
  </w:num>
  <w:num w:numId="35">
    <w:abstractNumId w:val="33"/>
  </w:num>
  <w:num w:numId="36">
    <w:abstractNumId w:val="33"/>
  </w:num>
  <w:num w:numId="37">
    <w:abstractNumId w:val="33"/>
    <w:lvlOverride w:ilvl="0">
      <w:lvl w:ilvl="0">
        <w:start w:val="7"/>
        <w:numFmt w:val="decimal"/>
        <w:pStyle w:val="Heading1"/>
        <w:suff w:val="space"/>
        <w:lvlText w:val="ARTICLE %1 -"/>
        <w:lvlJc w:val="left"/>
        <w:pPr>
          <w:ind w:left="0" w:firstLine="0"/>
        </w:pPr>
        <w:rPr>
          <w:rFonts w:ascii="Arial Narrow" w:hAnsi="Arial Narrow" w:hint="default"/>
          <w:b/>
          <w:i w:val="0"/>
          <w:sz w:val="24"/>
          <w:szCs w:val="24"/>
        </w:rPr>
      </w:lvl>
    </w:lvlOverride>
    <w:lvlOverride w:ilvl="1">
      <w:lvl w:ilvl="1">
        <w:start w:val="1"/>
        <w:numFmt w:val="decimal"/>
        <w:pStyle w:val="Heading2"/>
        <w:suff w:val="space"/>
        <w:lvlText w:val="%1.%2"/>
        <w:lvlJc w:val="left"/>
        <w:pPr>
          <w:ind w:left="360" w:hanging="360"/>
        </w:pPr>
        <w:rPr>
          <w:rFonts w:ascii="Arial" w:hAnsi="Arial" w:cs="Arial" w:hint="default"/>
          <w:b/>
          <w:i w:val="0"/>
          <w:sz w:val="20"/>
          <w:szCs w:val="20"/>
        </w:rPr>
      </w:lvl>
    </w:lvlOverride>
    <w:lvlOverride w:ilvl="2">
      <w:lvl w:ilvl="2">
        <w:start w:val="1"/>
        <w:numFmt w:val="decimal"/>
        <w:pStyle w:val="Heading3"/>
        <w:suff w:val="space"/>
        <w:lvlText w:val="%1.%2.%3"/>
        <w:lvlJc w:val="left"/>
        <w:pPr>
          <w:ind w:left="360" w:firstLine="0"/>
        </w:pPr>
        <w:rPr>
          <w:rFonts w:ascii="Arial Narrow" w:hAnsi="Arial Narrow" w:hint="default"/>
          <w:b/>
          <w:i w:val="0"/>
          <w:strike w:val="0"/>
          <w:sz w:val="20"/>
          <w:szCs w:val="22"/>
        </w:rPr>
      </w:lvl>
    </w:lvlOverride>
    <w:lvlOverride w:ilvl="3">
      <w:lvl w:ilvl="3">
        <w:start w:val="1"/>
        <w:numFmt w:val="decimal"/>
        <w:pStyle w:val="Heading4"/>
        <w:lvlText w:val=".%4"/>
        <w:lvlJc w:val="left"/>
        <w:pPr>
          <w:tabs>
            <w:tab w:val="num" w:pos="2160"/>
          </w:tabs>
          <w:ind w:left="2160" w:hanging="720"/>
        </w:pPr>
        <w:rPr>
          <w:rFonts w:ascii="Times New Roman" w:hAnsi="Times New Roman" w:hint="default"/>
          <w:b w:val="0"/>
          <w:i w:val="0"/>
          <w:strike w:val="0"/>
          <w:sz w:val="24"/>
          <w:szCs w:val="24"/>
        </w:rPr>
      </w:lvl>
    </w:lvlOverride>
    <w:lvlOverride w:ilvl="4">
      <w:lvl w:ilvl="4">
        <w:start w:val="1"/>
        <w:numFmt w:val="decimal"/>
        <w:lvlText w:val=".%5"/>
        <w:lvlJc w:val="left"/>
        <w:pPr>
          <w:tabs>
            <w:tab w:val="num" w:pos="2880"/>
          </w:tabs>
          <w:ind w:left="2880" w:hanging="720"/>
        </w:pPr>
        <w:rPr>
          <w:rFonts w:ascii="Times New Roman" w:hAnsi="Times New Roman" w:hint="default"/>
          <w:b w:val="0"/>
          <w:i w:val="0"/>
          <w:sz w:val="22"/>
          <w:szCs w:val="22"/>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8">
    <w:abstractNumId w:val="33"/>
    <w:lvlOverride w:ilvl="0">
      <w:lvl w:ilvl="0">
        <w:start w:val="7"/>
        <w:numFmt w:val="decimal"/>
        <w:pStyle w:val="Heading1"/>
        <w:suff w:val="space"/>
        <w:lvlText w:val="ARTICLE %1 -"/>
        <w:lvlJc w:val="left"/>
        <w:pPr>
          <w:ind w:left="0" w:firstLine="0"/>
        </w:pPr>
        <w:rPr>
          <w:rFonts w:ascii="Arial Narrow" w:hAnsi="Arial Narrow" w:hint="default"/>
          <w:b/>
          <w:i w:val="0"/>
          <w:sz w:val="24"/>
          <w:szCs w:val="24"/>
        </w:rPr>
      </w:lvl>
    </w:lvlOverride>
    <w:lvlOverride w:ilvl="1">
      <w:lvl w:ilvl="1">
        <w:start w:val="1"/>
        <w:numFmt w:val="decimal"/>
        <w:pStyle w:val="Heading2"/>
        <w:lvlText w:val="%1.%2"/>
        <w:lvlJc w:val="left"/>
        <w:pPr>
          <w:tabs>
            <w:tab w:val="num" w:pos="720"/>
          </w:tabs>
          <w:ind w:left="720" w:hanging="720"/>
        </w:pPr>
        <w:rPr>
          <w:rFonts w:ascii="Arial" w:hAnsi="Arial" w:hint="default"/>
          <w:b w:val="0"/>
          <w:i w:val="0"/>
          <w:sz w:val="24"/>
          <w:szCs w:val="24"/>
        </w:rPr>
      </w:lvl>
    </w:lvlOverride>
    <w:lvlOverride w:ilvl="2">
      <w:lvl w:ilvl="2">
        <w:start w:val="1"/>
        <w:numFmt w:val="decimal"/>
        <w:pStyle w:val="Heading3"/>
        <w:suff w:val="space"/>
        <w:lvlText w:val="%1.%2.%3"/>
        <w:lvlJc w:val="left"/>
        <w:pPr>
          <w:ind w:left="360" w:firstLine="0"/>
        </w:pPr>
        <w:rPr>
          <w:rFonts w:ascii="Arial Narrow" w:hAnsi="Arial Narrow" w:hint="default"/>
          <w:b/>
          <w:i w:val="0"/>
          <w:strike w:val="0"/>
          <w:sz w:val="20"/>
          <w:szCs w:val="22"/>
        </w:rPr>
      </w:lvl>
    </w:lvlOverride>
    <w:lvlOverride w:ilvl="3">
      <w:lvl w:ilvl="3">
        <w:start w:val="1"/>
        <w:numFmt w:val="decimal"/>
        <w:pStyle w:val="Heading4"/>
        <w:suff w:val="space"/>
        <w:lvlText w:val="%1.%2.%3.%4"/>
        <w:lvlJc w:val="left"/>
        <w:pPr>
          <w:ind w:left="720" w:firstLine="0"/>
        </w:pPr>
        <w:rPr>
          <w:rFonts w:ascii="Arial" w:hAnsi="Arial" w:cs="Arial" w:hint="default"/>
          <w:b/>
          <w:i w:val="0"/>
          <w:strike w:val="0"/>
          <w:sz w:val="18"/>
          <w:szCs w:val="24"/>
        </w:rPr>
      </w:lvl>
    </w:lvlOverride>
    <w:lvlOverride w:ilvl="4">
      <w:lvl w:ilvl="4">
        <w:start w:val="1"/>
        <w:numFmt w:val="decimal"/>
        <w:lvlText w:val=".%5"/>
        <w:lvlJc w:val="left"/>
        <w:pPr>
          <w:tabs>
            <w:tab w:val="num" w:pos="2880"/>
          </w:tabs>
          <w:ind w:left="2880" w:hanging="720"/>
        </w:pPr>
        <w:rPr>
          <w:rFonts w:ascii="Times New Roman" w:hAnsi="Times New Roman" w:hint="default"/>
          <w:b w:val="0"/>
          <w:i w:val="0"/>
          <w:sz w:val="22"/>
          <w:szCs w:val="22"/>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9">
    <w:abstractNumId w:val="35"/>
  </w:num>
  <w:num w:numId="40">
    <w:abstractNumId w:val="7"/>
  </w:num>
  <w:num w:numId="41">
    <w:abstractNumId w:val="6"/>
  </w:num>
  <w:num w:numId="4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3"/>
    <w:lvlOverride w:ilvl="0">
      <w:lvl w:ilvl="0">
        <w:start w:val="15"/>
        <w:numFmt w:val="decimal"/>
        <w:pStyle w:val="Heading1"/>
        <w:suff w:val="space"/>
        <w:lvlText w:val="ARTICLE %1 -"/>
        <w:lvlJc w:val="left"/>
        <w:pPr>
          <w:ind w:left="0" w:firstLine="0"/>
        </w:pPr>
        <w:rPr>
          <w:rFonts w:ascii="Arial Narrow" w:hAnsi="Arial Narrow" w:hint="default"/>
          <w:b/>
          <w:i w:val="0"/>
          <w:sz w:val="24"/>
          <w:szCs w:val="24"/>
        </w:rPr>
      </w:lvl>
    </w:lvlOverride>
    <w:lvlOverride w:ilvl="1">
      <w:lvl w:ilvl="1">
        <w:start w:val="1"/>
        <w:numFmt w:val="decimal"/>
        <w:pStyle w:val="Heading2"/>
        <w:lvlText w:val="%1.%2"/>
        <w:lvlJc w:val="left"/>
        <w:pPr>
          <w:tabs>
            <w:tab w:val="num" w:pos="720"/>
          </w:tabs>
          <w:ind w:left="720" w:hanging="720"/>
        </w:pPr>
        <w:rPr>
          <w:rFonts w:ascii="Arial" w:hAnsi="Arial" w:hint="default"/>
          <w:b w:val="0"/>
          <w:i w:val="0"/>
          <w:sz w:val="24"/>
          <w:szCs w:val="24"/>
        </w:rPr>
      </w:lvl>
    </w:lvlOverride>
    <w:lvlOverride w:ilvl="2">
      <w:lvl w:ilvl="2">
        <w:start w:val="1"/>
        <w:numFmt w:val="decimal"/>
        <w:pStyle w:val="Heading3"/>
        <w:suff w:val="space"/>
        <w:lvlText w:val="%1.%2.%3"/>
        <w:lvlJc w:val="left"/>
        <w:pPr>
          <w:ind w:left="360" w:firstLine="0"/>
        </w:pPr>
        <w:rPr>
          <w:rFonts w:ascii="Arial Narrow" w:hAnsi="Arial Narrow" w:hint="default"/>
          <w:b/>
          <w:i w:val="0"/>
          <w:strike w:val="0"/>
          <w:sz w:val="20"/>
          <w:szCs w:val="22"/>
        </w:rPr>
      </w:lvl>
    </w:lvlOverride>
    <w:lvlOverride w:ilvl="3">
      <w:lvl w:ilvl="3">
        <w:start w:val="1"/>
        <w:numFmt w:val="decimal"/>
        <w:pStyle w:val="Heading4"/>
        <w:suff w:val="space"/>
        <w:lvlText w:val="%1.%2.%3.%4"/>
        <w:lvlJc w:val="left"/>
        <w:pPr>
          <w:ind w:left="720" w:firstLine="0"/>
        </w:pPr>
        <w:rPr>
          <w:rFonts w:ascii="Arial Narrow" w:hAnsi="Arial Narrow" w:hint="default"/>
          <w:b/>
          <w:i w:val="0"/>
          <w:strike w:val="0"/>
          <w:sz w:val="20"/>
          <w:szCs w:val="24"/>
        </w:rPr>
      </w:lvl>
    </w:lvlOverride>
    <w:lvlOverride w:ilvl="4">
      <w:lvl w:ilvl="4">
        <w:start w:val="1"/>
        <w:numFmt w:val="decimal"/>
        <w:lvlText w:val=".%5"/>
        <w:lvlJc w:val="left"/>
        <w:pPr>
          <w:tabs>
            <w:tab w:val="num" w:pos="2880"/>
          </w:tabs>
          <w:ind w:left="2880" w:hanging="720"/>
        </w:pPr>
        <w:rPr>
          <w:rFonts w:ascii="Times New Roman" w:hAnsi="Times New Roman" w:hint="default"/>
          <w:b w:val="0"/>
          <w:i w:val="0"/>
          <w:sz w:val="22"/>
          <w:szCs w:val="22"/>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100"/>
    <w:rsid w:val="0002009D"/>
    <w:rsid w:val="000225EA"/>
    <w:rsid w:val="00023754"/>
    <w:rsid w:val="0002758C"/>
    <w:rsid w:val="00062ACF"/>
    <w:rsid w:val="000B1487"/>
    <w:rsid w:val="000B5C6E"/>
    <w:rsid w:val="000D3B5C"/>
    <w:rsid w:val="000D707A"/>
    <w:rsid w:val="000E05EE"/>
    <w:rsid w:val="000F0F46"/>
    <w:rsid w:val="00126846"/>
    <w:rsid w:val="00130A25"/>
    <w:rsid w:val="00165A17"/>
    <w:rsid w:val="00182086"/>
    <w:rsid w:val="001A0DD4"/>
    <w:rsid w:val="001A7A59"/>
    <w:rsid w:val="001B0658"/>
    <w:rsid w:val="001D400C"/>
    <w:rsid w:val="00211918"/>
    <w:rsid w:val="00236192"/>
    <w:rsid w:val="00251C4B"/>
    <w:rsid w:val="00262A0B"/>
    <w:rsid w:val="0026696F"/>
    <w:rsid w:val="00283EB9"/>
    <w:rsid w:val="00297773"/>
    <w:rsid w:val="002A742D"/>
    <w:rsid w:val="002B678C"/>
    <w:rsid w:val="002C0412"/>
    <w:rsid w:val="002D7FE1"/>
    <w:rsid w:val="003077A6"/>
    <w:rsid w:val="003330E1"/>
    <w:rsid w:val="00361A51"/>
    <w:rsid w:val="00383640"/>
    <w:rsid w:val="003A1E50"/>
    <w:rsid w:val="003A29B0"/>
    <w:rsid w:val="003B0011"/>
    <w:rsid w:val="003C42ED"/>
    <w:rsid w:val="003F5337"/>
    <w:rsid w:val="00403F26"/>
    <w:rsid w:val="00410432"/>
    <w:rsid w:val="00415E53"/>
    <w:rsid w:val="00423433"/>
    <w:rsid w:val="00443C7A"/>
    <w:rsid w:val="004A6350"/>
    <w:rsid w:val="004D29EF"/>
    <w:rsid w:val="004D2EA5"/>
    <w:rsid w:val="004E17F4"/>
    <w:rsid w:val="004E43E7"/>
    <w:rsid w:val="00505B28"/>
    <w:rsid w:val="00512AEF"/>
    <w:rsid w:val="00532863"/>
    <w:rsid w:val="005375F1"/>
    <w:rsid w:val="00542248"/>
    <w:rsid w:val="005467EC"/>
    <w:rsid w:val="005473D3"/>
    <w:rsid w:val="00575C96"/>
    <w:rsid w:val="00585F5C"/>
    <w:rsid w:val="0059596F"/>
    <w:rsid w:val="005C1737"/>
    <w:rsid w:val="005C7257"/>
    <w:rsid w:val="00604D32"/>
    <w:rsid w:val="00650D86"/>
    <w:rsid w:val="00651294"/>
    <w:rsid w:val="0065729F"/>
    <w:rsid w:val="0067290D"/>
    <w:rsid w:val="006825E0"/>
    <w:rsid w:val="00684339"/>
    <w:rsid w:val="006E4E8D"/>
    <w:rsid w:val="006F1FF9"/>
    <w:rsid w:val="006F7625"/>
    <w:rsid w:val="0074379A"/>
    <w:rsid w:val="007502A5"/>
    <w:rsid w:val="007670A6"/>
    <w:rsid w:val="00782BDF"/>
    <w:rsid w:val="00786AE3"/>
    <w:rsid w:val="00791F78"/>
    <w:rsid w:val="00797D7F"/>
    <w:rsid w:val="007A746A"/>
    <w:rsid w:val="007E0474"/>
    <w:rsid w:val="008149BF"/>
    <w:rsid w:val="00823E34"/>
    <w:rsid w:val="00840CD2"/>
    <w:rsid w:val="00847345"/>
    <w:rsid w:val="00873405"/>
    <w:rsid w:val="0087473A"/>
    <w:rsid w:val="00881EE3"/>
    <w:rsid w:val="0088467E"/>
    <w:rsid w:val="008956A2"/>
    <w:rsid w:val="008E32A2"/>
    <w:rsid w:val="008E3AA5"/>
    <w:rsid w:val="00907C80"/>
    <w:rsid w:val="00911433"/>
    <w:rsid w:val="00912279"/>
    <w:rsid w:val="009210A4"/>
    <w:rsid w:val="00954D7F"/>
    <w:rsid w:val="00973CC5"/>
    <w:rsid w:val="00987C67"/>
    <w:rsid w:val="009B41C9"/>
    <w:rsid w:val="009B4D8F"/>
    <w:rsid w:val="009C7FFB"/>
    <w:rsid w:val="009F6EB0"/>
    <w:rsid w:val="00A152E3"/>
    <w:rsid w:val="00A31168"/>
    <w:rsid w:val="00A32BA6"/>
    <w:rsid w:val="00A44C01"/>
    <w:rsid w:val="00A56A76"/>
    <w:rsid w:val="00A65CBD"/>
    <w:rsid w:val="00A92461"/>
    <w:rsid w:val="00A95A3B"/>
    <w:rsid w:val="00AC3F66"/>
    <w:rsid w:val="00AC67E0"/>
    <w:rsid w:val="00B01FD5"/>
    <w:rsid w:val="00B20CE2"/>
    <w:rsid w:val="00B2789C"/>
    <w:rsid w:val="00B34C61"/>
    <w:rsid w:val="00B37F1A"/>
    <w:rsid w:val="00B66C0C"/>
    <w:rsid w:val="00B7283A"/>
    <w:rsid w:val="00B82512"/>
    <w:rsid w:val="00B913E7"/>
    <w:rsid w:val="00BA735B"/>
    <w:rsid w:val="00BB18A6"/>
    <w:rsid w:val="00BD51C0"/>
    <w:rsid w:val="00BE1E43"/>
    <w:rsid w:val="00BE5006"/>
    <w:rsid w:val="00BE505F"/>
    <w:rsid w:val="00BF5E3F"/>
    <w:rsid w:val="00C043CA"/>
    <w:rsid w:val="00C83931"/>
    <w:rsid w:val="00CA406E"/>
    <w:rsid w:val="00CB53AA"/>
    <w:rsid w:val="00CD1B3F"/>
    <w:rsid w:val="00CE1998"/>
    <w:rsid w:val="00CE63A9"/>
    <w:rsid w:val="00D06C29"/>
    <w:rsid w:val="00D14722"/>
    <w:rsid w:val="00D1535B"/>
    <w:rsid w:val="00D212DA"/>
    <w:rsid w:val="00D43587"/>
    <w:rsid w:val="00D54603"/>
    <w:rsid w:val="00D66F28"/>
    <w:rsid w:val="00DB4C5B"/>
    <w:rsid w:val="00DC1BD5"/>
    <w:rsid w:val="00DD1823"/>
    <w:rsid w:val="00E02902"/>
    <w:rsid w:val="00E16D96"/>
    <w:rsid w:val="00E23A4F"/>
    <w:rsid w:val="00E32A7F"/>
    <w:rsid w:val="00E44304"/>
    <w:rsid w:val="00E50188"/>
    <w:rsid w:val="00E52C61"/>
    <w:rsid w:val="00E54FDD"/>
    <w:rsid w:val="00E66100"/>
    <w:rsid w:val="00E87199"/>
    <w:rsid w:val="00E87DA1"/>
    <w:rsid w:val="00E87E28"/>
    <w:rsid w:val="00EA3938"/>
    <w:rsid w:val="00EA6BEB"/>
    <w:rsid w:val="00EB3D41"/>
    <w:rsid w:val="00EB6665"/>
    <w:rsid w:val="00ED10F7"/>
    <w:rsid w:val="00EF03C9"/>
    <w:rsid w:val="00EF4600"/>
    <w:rsid w:val="00F06545"/>
    <w:rsid w:val="00F07F34"/>
    <w:rsid w:val="00F425F8"/>
    <w:rsid w:val="00F47F43"/>
    <w:rsid w:val="00F95483"/>
    <w:rsid w:val="00FA5FC5"/>
    <w:rsid w:val="00FD2B44"/>
    <w:rsid w:val="00FE2568"/>
    <w:rsid w:val="00FE5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4D129EB-9717-48E6-B7F3-FC4634CC6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2279"/>
  </w:style>
  <w:style w:type="paragraph" w:styleId="Heading1">
    <w:name w:val="heading 1"/>
    <w:basedOn w:val="Normal"/>
    <w:next w:val="Normal"/>
    <w:qFormat/>
    <w:rsid w:val="00912279"/>
    <w:pPr>
      <w:keepNext/>
      <w:numPr>
        <w:numId w:val="36"/>
      </w:numPr>
      <w:spacing w:before="240"/>
      <w:jc w:val="center"/>
      <w:outlineLvl w:val="0"/>
    </w:pPr>
    <w:rPr>
      <w:rFonts w:ascii="Arial" w:hAnsi="Arial"/>
      <w:b/>
      <w:caps/>
      <w:sz w:val="22"/>
      <w:szCs w:val="24"/>
    </w:rPr>
  </w:style>
  <w:style w:type="paragraph" w:styleId="Heading2">
    <w:name w:val="heading 2"/>
    <w:basedOn w:val="Heading3"/>
    <w:next w:val="Heading3"/>
    <w:qFormat/>
    <w:rsid w:val="00912279"/>
    <w:pPr>
      <w:numPr>
        <w:ilvl w:val="1"/>
      </w:numPr>
      <w:spacing w:before="180" w:after="0"/>
      <w:outlineLvl w:val="1"/>
    </w:pPr>
    <w:rPr>
      <w:rFonts w:ascii="Arial" w:hAnsi="Arial"/>
      <w:b/>
      <w:szCs w:val="24"/>
    </w:rPr>
  </w:style>
  <w:style w:type="paragraph" w:styleId="Heading3">
    <w:name w:val="heading 3"/>
    <w:basedOn w:val="Normal"/>
    <w:next w:val="Heading4"/>
    <w:link w:val="Heading3Char"/>
    <w:qFormat/>
    <w:rsid w:val="00EB6665"/>
    <w:pPr>
      <w:keepLines/>
      <w:numPr>
        <w:ilvl w:val="2"/>
        <w:numId w:val="36"/>
      </w:numPr>
      <w:spacing w:before="120" w:after="120"/>
      <w:outlineLvl w:val="2"/>
    </w:pPr>
    <w:rPr>
      <w:rFonts w:cs="Arial"/>
      <w:bCs/>
      <w:szCs w:val="22"/>
    </w:rPr>
  </w:style>
  <w:style w:type="paragraph" w:styleId="Heading4">
    <w:name w:val="heading 4"/>
    <w:basedOn w:val="Normal"/>
    <w:next w:val="Normal"/>
    <w:qFormat/>
    <w:rsid w:val="00EB6665"/>
    <w:pPr>
      <w:numPr>
        <w:ilvl w:val="3"/>
        <w:numId w:val="36"/>
      </w:numPr>
      <w:spacing w:before="80"/>
      <w:outlineLvl w:val="3"/>
    </w:pPr>
    <w:rPr>
      <w:bCs/>
      <w:szCs w:val="22"/>
    </w:rPr>
  </w:style>
  <w:style w:type="paragraph" w:styleId="Heading5">
    <w:name w:val="heading 5"/>
    <w:basedOn w:val="Normal"/>
    <w:next w:val="Normal"/>
    <w:link w:val="Heading5Char"/>
    <w:qFormat/>
    <w:rsid w:val="00EB6665"/>
    <w:pPr>
      <w:numPr>
        <w:ilvl w:val="4"/>
        <w:numId w:val="43"/>
      </w:numPr>
      <w:spacing w:before="40"/>
      <w:outlineLvl w:val="4"/>
    </w:pPr>
    <w:rPr>
      <w:bCs/>
      <w:iCs/>
      <w:szCs w:val="22"/>
    </w:rPr>
  </w:style>
  <w:style w:type="paragraph" w:styleId="Heading9">
    <w:name w:val="heading 9"/>
    <w:basedOn w:val="Normal"/>
    <w:next w:val="Normal"/>
    <w:qFormat/>
    <w:rsid w:val="007E0474"/>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E0474"/>
    <w:pPr>
      <w:tabs>
        <w:tab w:val="center" w:pos="4320"/>
        <w:tab w:val="right" w:pos="8640"/>
      </w:tabs>
    </w:pPr>
  </w:style>
  <w:style w:type="paragraph" w:styleId="BodyTextIndent">
    <w:name w:val="Body Text Indent"/>
    <w:basedOn w:val="Normal"/>
    <w:rsid w:val="007E0474"/>
    <w:pPr>
      <w:ind w:left="1620" w:hanging="900"/>
      <w:jc w:val="both"/>
    </w:pPr>
  </w:style>
  <w:style w:type="paragraph" w:styleId="BodyTextIndent3">
    <w:name w:val="Body Text Indent 3"/>
    <w:basedOn w:val="Normal"/>
    <w:rsid w:val="007E0474"/>
    <w:pPr>
      <w:ind w:left="2520" w:hanging="990"/>
      <w:jc w:val="both"/>
    </w:pPr>
  </w:style>
  <w:style w:type="character" w:styleId="Hyperlink">
    <w:name w:val="Hyperlink"/>
    <w:basedOn w:val="DefaultParagraphFont"/>
    <w:rsid w:val="007E0474"/>
    <w:rPr>
      <w:color w:val="0000FF"/>
      <w:u w:val="single"/>
    </w:rPr>
  </w:style>
  <w:style w:type="paragraph" w:styleId="BodyText">
    <w:name w:val="Body Text"/>
    <w:basedOn w:val="Normal"/>
    <w:rsid w:val="007E0474"/>
    <w:pPr>
      <w:spacing w:after="120"/>
    </w:pPr>
  </w:style>
  <w:style w:type="paragraph" w:styleId="Header">
    <w:name w:val="header"/>
    <w:basedOn w:val="Normal"/>
    <w:rsid w:val="007E0474"/>
    <w:pPr>
      <w:tabs>
        <w:tab w:val="center" w:pos="4320"/>
        <w:tab w:val="right" w:pos="8640"/>
      </w:tabs>
    </w:pPr>
  </w:style>
  <w:style w:type="character" w:styleId="CommentReference">
    <w:name w:val="annotation reference"/>
    <w:basedOn w:val="DefaultParagraphFont"/>
    <w:semiHidden/>
    <w:rsid w:val="007E0474"/>
    <w:rPr>
      <w:sz w:val="16"/>
      <w:szCs w:val="16"/>
    </w:rPr>
  </w:style>
  <w:style w:type="paragraph" w:styleId="CommentText">
    <w:name w:val="annotation text"/>
    <w:basedOn w:val="Normal"/>
    <w:semiHidden/>
    <w:rsid w:val="007E0474"/>
  </w:style>
  <w:style w:type="paragraph" w:styleId="BalloonText">
    <w:name w:val="Balloon Text"/>
    <w:basedOn w:val="Normal"/>
    <w:semiHidden/>
    <w:rsid w:val="007E0474"/>
    <w:rPr>
      <w:rFonts w:ascii="Tahoma" w:hAnsi="Tahoma" w:cs="Tahoma"/>
      <w:sz w:val="16"/>
      <w:szCs w:val="16"/>
    </w:rPr>
  </w:style>
  <w:style w:type="paragraph" w:styleId="CommentSubject">
    <w:name w:val="annotation subject"/>
    <w:basedOn w:val="CommentText"/>
    <w:next w:val="CommentText"/>
    <w:semiHidden/>
    <w:rsid w:val="007E0474"/>
    <w:rPr>
      <w:b/>
      <w:bCs/>
    </w:rPr>
  </w:style>
  <w:style w:type="character" w:styleId="PageNumber">
    <w:name w:val="page number"/>
    <w:basedOn w:val="DefaultParagraphFont"/>
    <w:rsid w:val="007E0474"/>
  </w:style>
  <w:style w:type="character" w:customStyle="1" w:styleId="Heading3Char">
    <w:name w:val="Heading 3 Char"/>
    <w:basedOn w:val="DefaultParagraphFont"/>
    <w:link w:val="Heading3"/>
    <w:rsid w:val="00EB6665"/>
    <w:rPr>
      <w:rFonts w:cs="Arial"/>
      <w:bCs/>
      <w:sz w:val="22"/>
      <w:szCs w:val="22"/>
    </w:rPr>
  </w:style>
  <w:style w:type="paragraph" w:styleId="BlockText">
    <w:name w:val="Block Text"/>
    <w:basedOn w:val="Normal"/>
    <w:rsid w:val="007E0474"/>
    <w:pPr>
      <w:ind w:left="1530" w:right="360" w:hanging="720"/>
      <w:jc w:val="both"/>
    </w:pPr>
  </w:style>
  <w:style w:type="paragraph" w:styleId="BodyTextIndent2">
    <w:name w:val="Body Text Indent 2"/>
    <w:basedOn w:val="Normal"/>
    <w:rsid w:val="007E0474"/>
    <w:pPr>
      <w:ind w:left="2520" w:hanging="900"/>
      <w:jc w:val="both"/>
    </w:pPr>
  </w:style>
  <w:style w:type="paragraph" w:styleId="TOC1">
    <w:name w:val="toc 1"/>
    <w:basedOn w:val="Normal"/>
    <w:next w:val="Normal"/>
    <w:autoRedefine/>
    <w:semiHidden/>
    <w:rsid w:val="007E0474"/>
    <w:pPr>
      <w:keepNext/>
      <w:tabs>
        <w:tab w:val="right" w:leader="dot" w:pos="9350"/>
      </w:tabs>
      <w:spacing w:before="120" w:after="120"/>
    </w:pPr>
    <w:rPr>
      <w:rFonts w:ascii="Arial" w:hAnsi="Arial"/>
      <w:b/>
      <w:bCs/>
      <w:caps/>
      <w:noProof/>
    </w:rPr>
  </w:style>
  <w:style w:type="paragraph" w:styleId="TOC2">
    <w:name w:val="toc 2"/>
    <w:basedOn w:val="Normal"/>
    <w:next w:val="Normal"/>
    <w:autoRedefine/>
    <w:semiHidden/>
    <w:rsid w:val="007E0474"/>
    <w:pPr>
      <w:keepLines/>
      <w:tabs>
        <w:tab w:val="left" w:pos="1440"/>
        <w:tab w:val="right" w:leader="dot" w:pos="8640"/>
      </w:tabs>
      <w:ind w:left="720"/>
    </w:pPr>
    <w:rPr>
      <w:noProof/>
    </w:rPr>
  </w:style>
  <w:style w:type="paragraph" w:styleId="TOC3">
    <w:name w:val="toc 3"/>
    <w:basedOn w:val="Normal"/>
    <w:next w:val="Normal"/>
    <w:autoRedefine/>
    <w:semiHidden/>
    <w:rsid w:val="007E0474"/>
    <w:pPr>
      <w:ind w:left="480"/>
    </w:pPr>
    <w:rPr>
      <w:i/>
      <w:iCs/>
    </w:rPr>
  </w:style>
  <w:style w:type="paragraph" w:styleId="TOC4">
    <w:name w:val="toc 4"/>
    <w:basedOn w:val="Normal"/>
    <w:next w:val="Normal"/>
    <w:autoRedefine/>
    <w:semiHidden/>
    <w:rsid w:val="007E0474"/>
    <w:pPr>
      <w:ind w:left="720"/>
    </w:pPr>
    <w:rPr>
      <w:sz w:val="18"/>
      <w:szCs w:val="18"/>
    </w:rPr>
  </w:style>
  <w:style w:type="paragraph" w:styleId="TOC5">
    <w:name w:val="toc 5"/>
    <w:basedOn w:val="Normal"/>
    <w:next w:val="Normal"/>
    <w:autoRedefine/>
    <w:semiHidden/>
    <w:rsid w:val="007E0474"/>
    <w:pPr>
      <w:ind w:left="960"/>
    </w:pPr>
    <w:rPr>
      <w:sz w:val="18"/>
      <w:szCs w:val="18"/>
    </w:rPr>
  </w:style>
  <w:style w:type="paragraph" w:styleId="TOC6">
    <w:name w:val="toc 6"/>
    <w:basedOn w:val="Normal"/>
    <w:next w:val="Normal"/>
    <w:autoRedefine/>
    <w:semiHidden/>
    <w:rsid w:val="007E0474"/>
    <w:pPr>
      <w:ind w:left="1200"/>
    </w:pPr>
    <w:rPr>
      <w:sz w:val="18"/>
      <w:szCs w:val="18"/>
    </w:rPr>
  </w:style>
  <w:style w:type="paragraph" w:styleId="TOC7">
    <w:name w:val="toc 7"/>
    <w:basedOn w:val="Normal"/>
    <w:next w:val="Normal"/>
    <w:autoRedefine/>
    <w:semiHidden/>
    <w:rsid w:val="007E0474"/>
    <w:pPr>
      <w:ind w:left="1440"/>
    </w:pPr>
    <w:rPr>
      <w:sz w:val="18"/>
      <w:szCs w:val="18"/>
    </w:rPr>
  </w:style>
  <w:style w:type="paragraph" w:styleId="TOC8">
    <w:name w:val="toc 8"/>
    <w:basedOn w:val="Normal"/>
    <w:next w:val="Normal"/>
    <w:autoRedefine/>
    <w:semiHidden/>
    <w:rsid w:val="007E0474"/>
    <w:pPr>
      <w:ind w:left="1680"/>
    </w:pPr>
    <w:rPr>
      <w:sz w:val="18"/>
      <w:szCs w:val="18"/>
    </w:rPr>
  </w:style>
  <w:style w:type="paragraph" w:styleId="TOC9">
    <w:name w:val="toc 9"/>
    <w:basedOn w:val="Normal"/>
    <w:next w:val="Normal"/>
    <w:autoRedefine/>
    <w:semiHidden/>
    <w:rsid w:val="007E0474"/>
    <w:pPr>
      <w:ind w:left="1920"/>
    </w:pPr>
    <w:rPr>
      <w:sz w:val="18"/>
      <w:szCs w:val="18"/>
    </w:rPr>
  </w:style>
  <w:style w:type="paragraph" w:customStyle="1" w:styleId="StyleHeading3TimesNewRoman12pt">
    <w:name w:val="Style Heading 3 + Times New Roman 12 pt"/>
    <w:basedOn w:val="Heading3"/>
    <w:next w:val="Heading4"/>
    <w:rsid w:val="007E0474"/>
    <w:pPr>
      <w:pageBreakBefore/>
      <w:numPr>
        <w:numId w:val="15"/>
      </w:numPr>
      <w:spacing w:before="0"/>
      <w:jc w:val="center"/>
    </w:pPr>
    <w:rPr>
      <w:sz w:val="24"/>
    </w:rPr>
  </w:style>
  <w:style w:type="paragraph" w:customStyle="1" w:styleId="StyleHeading3Bold">
    <w:name w:val="Style Heading 3 + Bold"/>
    <w:basedOn w:val="Heading3"/>
    <w:link w:val="StyleHeading3BoldChar"/>
    <w:rsid w:val="007E0474"/>
    <w:pPr>
      <w:numPr>
        <w:ilvl w:val="0"/>
        <w:numId w:val="0"/>
      </w:numPr>
      <w:tabs>
        <w:tab w:val="num" w:pos="2160"/>
      </w:tabs>
      <w:ind w:left="1627" w:hanging="907"/>
    </w:pPr>
    <w:rPr>
      <w:b/>
    </w:rPr>
  </w:style>
  <w:style w:type="character" w:customStyle="1" w:styleId="StyleHeading3BoldChar">
    <w:name w:val="Style Heading 3 + Bold Char"/>
    <w:basedOn w:val="Heading3Char"/>
    <w:link w:val="StyleHeading3Bold"/>
    <w:rsid w:val="007E0474"/>
    <w:rPr>
      <w:rFonts w:cs="Arial"/>
      <w:b/>
      <w:bCs/>
      <w:sz w:val="22"/>
      <w:szCs w:val="22"/>
    </w:rPr>
  </w:style>
  <w:style w:type="paragraph" w:customStyle="1" w:styleId="Style1">
    <w:name w:val="Style1"/>
    <w:basedOn w:val="Heading5"/>
    <w:rsid w:val="007E0474"/>
    <w:pPr>
      <w:numPr>
        <w:ilvl w:val="0"/>
        <w:numId w:val="0"/>
      </w:numPr>
      <w:ind w:left="2160"/>
    </w:pPr>
    <w:rPr>
      <w:b/>
    </w:rPr>
  </w:style>
  <w:style w:type="paragraph" w:styleId="FootnoteText">
    <w:name w:val="footnote text"/>
    <w:basedOn w:val="Normal"/>
    <w:semiHidden/>
    <w:rsid w:val="007E0474"/>
  </w:style>
  <w:style w:type="character" w:styleId="FootnoteReference">
    <w:name w:val="footnote reference"/>
    <w:basedOn w:val="DefaultParagraphFont"/>
    <w:semiHidden/>
    <w:rsid w:val="007E0474"/>
    <w:rPr>
      <w:vertAlign w:val="superscript"/>
    </w:rPr>
  </w:style>
  <w:style w:type="character" w:styleId="FollowedHyperlink">
    <w:name w:val="FollowedHyperlink"/>
    <w:basedOn w:val="DefaultParagraphFont"/>
    <w:rsid w:val="007E0474"/>
    <w:rPr>
      <w:color w:val="800080"/>
      <w:u w:val="single"/>
    </w:rPr>
  </w:style>
  <w:style w:type="character" w:customStyle="1" w:styleId="Heading5Char">
    <w:name w:val="Heading 5 Char"/>
    <w:basedOn w:val="DefaultParagraphFont"/>
    <w:link w:val="Heading5"/>
    <w:rsid w:val="00D212DA"/>
    <w:rPr>
      <w:bCs/>
      <w:iCs/>
      <w:sz w:val="22"/>
      <w:szCs w:val="22"/>
    </w:rPr>
  </w:style>
  <w:style w:type="character" w:styleId="Strong">
    <w:name w:val="Strong"/>
    <w:basedOn w:val="DefaultParagraphFont"/>
    <w:qFormat/>
    <w:rsid w:val="00912279"/>
    <w:rPr>
      <w:rFonts w:ascii="Arial" w:hAnsi="Arial"/>
      <w:b/>
      <w:b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fcc.ohio.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1529</Words>
  <Characters>8719</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M140-00 73 00.26.K12</vt:lpstr>
    </vt:vector>
  </TitlesOfParts>
  <Manager>David M. Williamson, Executive Director</Manager>
  <Company>Ohio Facilities Construction Commission</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M140-00 73 00.26.K12</dc:title>
  <dc:subject>Supplementary Conditions (K-12 School CM Adviser)</dc:subject>
  <dc:creator>Lane Beougher, FAIA, FCSI, Assoc. DBIA, LEED AP</dc:creator>
  <cp:keywords>Contractor</cp:keywords>
  <cp:lastModifiedBy>Tserev, Tuyata</cp:lastModifiedBy>
  <cp:revision>2</cp:revision>
  <cp:lastPrinted>2018-12-13T15:14:00Z</cp:lastPrinted>
  <dcterms:created xsi:type="dcterms:W3CDTF">2018-12-18T20:52:00Z</dcterms:created>
  <dcterms:modified xsi:type="dcterms:W3CDTF">2018-12-18T20:52:00Z</dcterms:modified>
  <cp:category>Standard Requirements</cp:category>
  <cp:contentStatus>2018-DEC</cp:contentStatus>
</cp:coreProperties>
</file>